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8226" w14:textId="6E62602E" w:rsidR="0015653A" w:rsidRPr="00077941" w:rsidRDefault="00513A6D" w:rsidP="00077941">
      <w:pPr>
        <w:pStyle w:val="NoSpacing"/>
        <w:jc w:val="center"/>
        <w:rPr>
          <w:sz w:val="32"/>
          <w:szCs w:val="24"/>
        </w:rPr>
      </w:pPr>
      <w:r w:rsidRPr="00077941">
        <w:rPr>
          <w:sz w:val="28"/>
          <w:szCs w:val="24"/>
        </w:rPr>
        <w:t>St Paul’s</w:t>
      </w:r>
      <w:r w:rsidRPr="00077941">
        <w:rPr>
          <w:sz w:val="44"/>
          <w:szCs w:val="24"/>
        </w:rPr>
        <w:t xml:space="preserve">   </w:t>
      </w:r>
      <w:r w:rsidR="00BB0641" w:rsidRPr="00077941">
        <w:rPr>
          <w:sz w:val="48"/>
          <w:szCs w:val="24"/>
        </w:rPr>
        <w:t xml:space="preserve">The Authority of the </w:t>
      </w:r>
      <w:proofErr w:type="gramStart"/>
      <w:r w:rsidR="00BB0641" w:rsidRPr="00077941">
        <w:rPr>
          <w:sz w:val="48"/>
          <w:szCs w:val="24"/>
        </w:rPr>
        <w:t>Bible</w:t>
      </w:r>
      <w:r w:rsidRPr="00077941">
        <w:rPr>
          <w:sz w:val="48"/>
          <w:szCs w:val="24"/>
        </w:rPr>
        <w:t xml:space="preserve"> </w:t>
      </w:r>
      <w:r w:rsidR="00BB0641" w:rsidRPr="00077941">
        <w:rPr>
          <w:sz w:val="48"/>
          <w:szCs w:val="24"/>
        </w:rPr>
        <w:t xml:space="preserve"> </w:t>
      </w:r>
      <w:r w:rsidR="00E4396E" w:rsidRPr="00077941">
        <w:rPr>
          <w:sz w:val="28"/>
          <w:szCs w:val="24"/>
        </w:rPr>
        <w:t>May</w:t>
      </w:r>
      <w:proofErr w:type="gramEnd"/>
      <w:r w:rsidR="00BB0641" w:rsidRPr="00077941">
        <w:rPr>
          <w:sz w:val="28"/>
          <w:szCs w:val="24"/>
        </w:rPr>
        <w:t xml:space="preserve"> 20</w:t>
      </w:r>
      <w:r w:rsidR="00E4396E" w:rsidRPr="00077941">
        <w:rPr>
          <w:sz w:val="28"/>
          <w:szCs w:val="24"/>
        </w:rPr>
        <w:t>23</w:t>
      </w:r>
    </w:p>
    <w:p w14:paraId="1F48C100" w14:textId="77777777" w:rsidR="00BB0641" w:rsidRPr="00077941" w:rsidRDefault="00BB0641" w:rsidP="00BB0641">
      <w:pPr>
        <w:pStyle w:val="NoSpacing"/>
        <w:rPr>
          <w:sz w:val="8"/>
          <w:szCs w:val="24"/>
        </w:rPr>
      </w:pPr>
    </w:p>
    <w:p w14:paraId="4520E4A2" w14:textId="1EC3ACFD" w:rsidR="00BB0641" w:rsidRPr="00077941" w:rsidRDefault="00BB0641" w:rsidP="00BB0641">
      <w:pPr>
        <w:pStyle w:val="NoSpacing"/>
        <w:rPr>
          <w:sz w:val="28"/>
          <w:szCs w:val="24"/>
        </w:rPr>
      </w:pPr>
      <w:r w:rsidRPr="00077941">
        <w:rPr>
          <w:sz w:val="28"/>
          <w:szCs w:val="24"/>
        </w:rPr>
        <w:t xml:space="preserve">Intro: </w:t>
      </w:r>
      <w:r w:rsidR="00E4396E" w:rsidRPr="00077941">
        <w:rPr>
          <w:sz w:val="28"/>
          <w:szCs w:val="24"/>
        </w:rPr>
        <w:t xml:space="preserve"> </w:t>
      </w:r>
      <w:r w:rsidR="00E4396E" w:rsidRPr="00077941">
        <w:rPr>
          <w:sz w:val="24"/>
        </w:rPr>
        <w:t>A Bible-respecting bishop versus a Bible-</w:t>
      </w:r>
      <w:proofErr w:type="gramStart"/>
      <w:r w:rsidR="00E4396E" w:rsidRPr="00077941">
        <w:rPr>
          <w:sz w:val="24"/>
        </w:rPr>
        <w:t>respecting  vicar</w:t>
      </w:r>
      <w:proofErr w:type="gramEnd"/>
      <w:r w:rsidR="00E4396E" w:rsidRPr="00077941">
        <w:rPr>
          <w:sz w:val="24"/>
        </w:rPr>
        <w:t xml:space="preserve"> – who’s right?    </w:t>
      </w:r>
    </w:p>
    <w:p w14:paraId="0B33F486" w14:textId="77777777" w:rsidR="00E4396E" w:rsidRDefault="00E4396E" w:rsidP="00302872">
      <w:pPr>
        <w:pStyle w:val="NoSpacing"/>
        <w:jc w:val="center"/>
        <w:rPr>
          <w:i/>
          <w:sz w:val="24"/>
          <w:szCs w:val="24"/>
        </w:rPr>
      </w:pPr>
      <w:r w:rsidRPr="00077941">
        <w:rPr>
          <w:szCs w:val="20"/>
        </w:rPr>
        <w:t xml:space="preserve">           Diocesan Synod</w:t>
      </w:r>
      <w:proofErr w:type="gramStart"/>
      <w:r w:rsidRPr="00077941">
        <w:rPr>
          <w:sz w:val="28"/>
          <w:szCs w:val="24"/>
        </w:rPr>
        <w:t xml:space="preserve">:  </w:t>
      </w:r>
      <w:r w:rsidR="00BB0641" w:rsidRPr="00077941">
        <w:rPr>
          <w:i/>
          <w:sz w:val="24"/>
          <w:szCs w:val="24"/>
        </w:rPr>
        <w:t>“</w:t>
      </w:r>
      <w:proofErr w:type="gramEnd"/>
      <w:r w:rsidR="00BB0641" w:rsidRPr="00077941">
        <w:rPr>
          <w:i/>
          <w:sz w:val="24"/>
          <w:szCs w:val="24"/>
        </w:rPr>
        <w:t>We must listen to what the Holy Spirit is saying</w:t>
      </w:r>
      <w:r w:rsidRPr="00077941">
        <w:rPr>
          <w:i/>
          <w:sz w:val="24"/>
          <w:szCs w:val="24"/>
        </w:rPr>
        <w:t xml:space="preserve"> NOW”</w:t>
      </w:r>
    </w:p>
    <w:p w14:paraId="4F0C1173" w14:textId="77777777" w:rsidR="00077941" w:rsidRPr="00077941" w:rsidRDefault="00077941" w:rsidP="00302872">
      <w:pPr>
        <w:pStyle w:val="NoSpacing"/>
        <w:jc w:val="center"/>
        <w:rPr>
          <w:i/>
          <w:sz w:val="26"/>
          <w:szCs w:val="26"/>
        </w:rPr>
      </w:pPr>
    </w:p>
    <w:p w14:paraId="7A676FBC" w14:textId="77777777" w:rsidR="007F3B33" w:rsidRDefault="007F3B33" w:rsidP="00BB0641">
      <w:pPr>
        <w:pStyle w:val="NoSpacing"/>
        <w:rPr>
          <w:b/>
          <w:sz w:val="26"/>
          <w:szCs w:val="26"/>
        </w:rPr>
      </w:pPr>
      <w:r>
        <w:rPr>
          <w:b/>
          <w:sz w:val="26"/>
          <w:szCs w:val="26"/>
        </w:rPr>
        <w:t xml:space="preserve">The Big </w:t>
      </w:r>
      <w:r w:rsidR="00BB0641" w:rsidRPr="00077941">
        <w:rPr>
          <w:b/>
          <w:sz w:val="26"/>
          <w:szCs w:val="26"/>
        </w:rPr>
        <w:t>Q</w:t>
      </w:r>
      <w:r>
        <w:rPr>
          <w:b/>
          <w:sz w:val="26"/>
          <w:szCs w:val="26"/>
        </w:rPr>
        <w:t>uestion</w:t>
      </w:r>
      <w:r w:rsidR="00BB0641" w:rsidRPr="00077941">
        <w:rPr>
          <w:b/>
          <w:sz w:val="26"/>
          <w:szCs w:val="26"/>
        </w:rPr>
        <w:t xml:space="preserve">. When we disagree on matters of theology and Christian living </w:t>
      </w:r>
    </w:p>
    <w:p w14:paraId="7741E68E" w14:textId="7D5B48DC" w:rsidR="00BB0641" w:rsidRPr="00077941" w:rsidRDefault="007F3B33" w:rsidP="00BB0641">
      <w:pPr>
        <w:pStyle w:val="NoSpacing"/>
        <w:rPr>
          <w:b/>
          <w:sz w:val="26"/>
          <w:szCs w:val="26"/>
        </w:rPr>
      </w:pPr>
      <w:r>
        <w:rPr>
          <w:b/>
          <w:sz w:val="26"/>
          <w:szCs w:val="26"/>
        </w:rPr>
        <w:t xml:space="preserve">                                 </w:t>
      </w:r>
      <w:r w:rsidR="00BB0641" w:rsidRPr="00077941">
        <w:rPr>
          <w:b/>
          <w:sz w:val="26"/>
          <w:szCs w:val="26"/>
        </w:rPr>
        <w:t xml:space="preserve">what is our court of appeal? </w:t>
      </w:r>
      <w:r w:rsidR="00BE2102" w:rsidRPr="00077941">
        <w:rPr>
          <w:b/>
          <w:sz w:val="26"/>
          <w:szCs w:val="26"/>
        </w:rPr>
        <w:t>…what is our AUTHORITY?</w:t>
      </w:r>
    </w:p>
    <w:p w14:paraId="3636DBC9" w14:textId="77777777" w:rsidR="00BB0641" w:rsidRPr="007F3B33" w:rsidRDefault="00BB0641" w:rsidP="00BB0641">
      <w:pPr>
        <w:pStyle w:val="NoSpacing"/>
        <w:rPr>
          <w:sz w:val="14"/>
          <w:szCs w:val="14"/>
        </w:rPr>
      </w:pPr>
    </w:p>
    <w:p w14:paraId="719A6DC8" w14:textId="1D064B3C" w:rsidR="00BB0641" w:rsidRPr="00077941" w:rsidRDefault="00BB0641" w:rsidP="00BB0641">
      <w:pPr>
        <w:pStyle w:val="NoSpacing"/>
        <w:rPr>
          <w:sz w:val="28"/>
          <w:szCs w:val="24"/>
          <w:u w:val="single"/>
        </w:rPr>
      </w:pPr>
      <w:r w:rsidRPr="00077941">
        <w:rPr>
          <w:sz w:val="28"/>
          <w:szCs w:val="24"/>
          <w:u w:val="single"/>
        </w:rPr>
        <w:t xml:space="preserve">The Candidates: </w:t>
      </w:r>
    </w:p>
    <w:p w14:paraId="4C728199" w14:textId="77777777" w:rsidR="00BB0641" w:rsidRPr="00077941" w:rsidRDefault="00BB0641" w:rsidP="00BB0641">
      <w:pPr>
        <w:pStyle w:val="NoSpacing"/>
        <w:rPr>
          <w:sz w:val="28"/>
          <w:szCs w:val="24"/>
        </w:rPr>
      </w:pPr>
      <w:r w:rsidRPr="00077941">
        <w:rPr>
          <w:b/>
          <w:sz w:val="28"/>
          <w:szCs w:val="24"/>
        </w:rPr>
        <w:t>a) The Church</w:t>
      </w:r>
      <w:r w:rsidRPr="00077941">
        <w:rPr>
          <w:sz w:val="28"/>
          <w:szCs w:val="24"/>
        </w:rPr>
        <w:t xml:space="preserve">    </w:t>
      </w:r>
      <w:r w:rsidRPr="00077941">
        <w:rPr>
          <w:sz w:val="24"/>
          <w:szCs w:val="28"/>
        </w:rPr>
        <w:t xml:space="preserve">the church decides what the Bible is teaching </w:t>
      </w:r>
    </w:p>
    <w:p w14:paraId="5FE2B2CE" w14:textId="77777777" w:rsidR="00D06712" w:rsidRPr="00077941" w:rsidRDefault="00D06712" w:rsidP="00BB0641">
      <w:pPr>
        <w:pStyle w:val="NoSpacing"/>
        <w:rPr>
          <w:sz w:val="18"/>
          <w:szCs w:val="24"/>
        </w:rPr>
      </w:pPr>
    </w:p>
    <w:p w14:paraId="16F27C14" w14:textId="77777777" w:rsidR="00BE2102" w:rsidRPr="00077941" w:rsidRDefault="00BB0641" w:rsidP="00BB0641">
      <w:pPr>
        <w:pStyle w:val="NoSpacing"/>
        <w:rPr>
          <w:sz w:val="24"/>
          <w:szCs w:val="28"/>
        </w:rPr>
      </w:pPr>
      <w:r w:rsidRPr="00077941">
        <w:rPr>
          <w:b/>
          <w:sz w:val="28"/>
          <w:szCs w:val="24"/>
        </w:rPr>
        <w:t xml:space="preserve">b) </w:t>
      </w:r>
      <w:proofErr w:type="gramStart"/>
      <w:r w:rsidRPr="00077941">
        <w:rPr>
          <w:b/>
          <w:sz w:val="28"/>
          <w:szCs w:val="24"/>
        </w:rPr>
        <w:t>Reason</w:t>
      </w:r>
      <w:r w:rsidRPr="00077941">
        <w:rPr>
          <w:sz w:val="28"/>
          <w:szCs w:val="24"/>
        </w:rPr>
        <w:t xml:space="preserve"> </w:t>
      </w:r>
      <w:r w:rsidR="00BE2102" w:rsidRPr="00077941">
        <w:rPr>
          <w:sz w:val="28"/>
          <w:szCs w:val="24"/>
        </w:rPr>
        <w:t xml:space="preserve"> </w:t>
      </w:r>
      <w:r w:rsidR="00BE2102" w:rsidRPr="00077941">
        <w:rPr>
          <w:sz w:val="24"/>
          <w:szCs w:val="28"/>
        </w:rPr>
        <w:t>where</w:t>
      </w:r>
      <w:proofErr w:type="gramEnd"/>
      <w:r w:rsidR="00BE2102" w:rsidRPr="00077941">
        <w:rPr>
          <w:sz w:val="24"/>
          <w:szCs w:val="28"/>
        </w:rPr>
        <w:t xml:space="preserve"> my judgement or ‘reason’ (led by the Spirit) decides what to accept in </w:t>
      </w:r>
    </w:p>
    <w:p w14:paraId="6F8ECCAD" w14:textId="77777777" w:rsidR="00BB0641" w:rsidRPr="00077941" w:rsidRDefault="00BE2102" w:rsidP="00BB0641">
      <w:pPr>
        <w:pStyle w:val="NoSpacing"/>
        <w:rPr>
          <w:sz w:val="32"/>
          <w:szCs w:val="28"/>
        </w:rPr>
      </w:pPr>
      <w:r w:rsidRPr="00077941">
        <w:rPr>
          <w:sz w:val="24"/>
          <w:szCs w:val="28"/>
        </w:rPr>
        <w:t xml:space="preserve">                        the Bible and what to </w:t>
      </w:r>
      <w:proofErr w:type="gramStart"/>
      <w:r w:rsidRPr="00077941">
        <w:rPr>
          <w:sz w:val="24"/>
          <w:szCs w:val="28"/>
        </w:rPr>
        <w:t>reject</w:t>
      </w:r>
      <w:proofErr w:type="gramEnd"/>
      <w:r w:rsidRPr="00077941">
        <w:rPr>
          <w:sz w:val="24"/>
          <w:szCs w:val="28"/>
        </w:rPr>
        <w:t xml:space="preserve"> </w:t>
      </w:r>
    </w:p>
    <w:p w14:paraId="544EF8A4" w14:textId="77777777" w:rsidR="00D06712" w:rsidRPr="00077941" w:rsidRDefault="00D06712" w:rsidP="00BB0641">
      <w:pPr>
        <w:pStyle w:val="NoSpacing"/>
        <w:rPr>
          <w:sz w:val="18"/>
          <w:szCs w:val="24"/>
        </w:rPr>
      </w:pPr>
    </w:p>
    <w:p w14:paraId="74A585B7" w14:textId="77777777" w:rsidR="00D06712" w:rsidRPr="00077941" w:rsidRDefault="00D06712" w:rsidP="00BB0641">
      <w:pPr>
        <w:pStyle w:val="NoSpacing"/>
        <w:rPr>
          <w:sz w:val="28"/>
          <w:szCs w:val="24"/>
        </w:rPr>
      </w:pPr>
      <w:r w:rsidRPr="00077941">
        <w:rPr>
          <w:b/>
          <w:sz w:val="28"/>
          <w:szCs w:val="24"/>
        </w:rPr>
        <w:t>c) Experience</w:t>
      </w:r>
      <w:r w:rsidRPr="00077941">
        <w:rPr>
          <w:sz w:val="28"/>
          <w:szCs w:val="24"/>
        </w:rPr>
        <w:t xml:space="preserve"> </w:t>
      </w:r>
      <w:r w:rsidRPr="00387F5B">
        <w:rPr>
          <w:sz w:val="26"/>
          <w:szCs w:val="26"/>
        </w:rPr>
        <w:t>(it feels right to me</w:t>
      </w:r>
      <w:proofErr w:type="gramStart"/>
      <w:r w:rsidRPr="00387F5B">
        <w:rPr>
          <w:sz w:val="26"/>
          <w:szCs w:val="26"/>
        </w:rPr>
        <w:t>!)</w:t>
      </w:r>
      <w:r w:rsidRPr="00077941">
        <w:rPr>
          <w:sz w:val="28"/>
          <w:szCs w:val="24"/>
        </w:rPr>
        <w:t>*</w:t>
      </w:r>
      <w:proofErr w:type="gramEnd"/>
      <w:r w:rsidR="00BE2102" w:rsidRPr="00077941">
        <w:rPr>
          <w:sz w:val="28"/>
          <w:szCs w:val="24"/>
        </w:rPr>
        <w:t xml:space="preserve">  </w:t>
      </w:r>
      <w:r w:rsidR="00BE2102" w:rsidRPr="00077941">
        <w:rPr>
          <w:szCs w:val="24"/>
        </w:rPr>
        <w:t xml:space="preserve">- </w:t>
      </w:r>
      <w:r w:rsidR="00BE2102" w:rsidRPr="00077941">
        <w:rPr>
          <w:sz w:val="24"/>
          <w:szCs w:val="28"/>
        </w:rPr>
        <w:t xml:space="preserve">my feelings dictate what I believe </w:t>
      </w:r>
    </w:p>
    <w:p w14:paraId="0D07AB07" w14:textId="77777777" w:rsidR="00D06712" w:rsidRPr="00077941" w:rsidRDefault="00D06712" w:rsidP="00BB0641">
      <w:pPr>
        <w:pStyle w:val="NoSpacing"/>
        <w:rPr>
          <w:sz w:val="18"/>
          <w:szCs w:val="24"/>
        </w:rPr>
      </w:pPr>
    </w:p>
    <w:p w14:paraId="7A38F498" w14:textId="77777777" w:rsidR="00D06712" w:rsidRPr="00077941" w:rsidRDefault="00D06712" w:rsidP="00BB0641">
      <w:pPr>
        <w:pStyle w:val="NoSpacing"/>
        <w:rPr>
          <w:b/>
          <w:sz w:val="28"/>
          <w:szCs w:val="24"/>
        </w:rPr>
      </w:pPr>
      <w:r w:rsidRPr="00077941">
        <w:rPr>
          <w:b/>
          <w:sz w:val="28"/>
          <w:szCs w:val="24"/>
        </w:rPr>
        <w:t xml:space="preserve">d) The Bible </w:t>
      </w:r>
    </w:p>
    <w:p w14:paraId="760C6F3D" w14:textId="77777777" w:rsidR="00BE2102" w:rsidRPr="00077941" w:rsidRDefault="00BE2102" w:rsidP="00BB0641">
      <w:pPr>
        <w:pStyle w:val="NoSpacing"/>
        <w:rPr>
          <w:sz w:val="12"/>
          <w:szCs w:val="24"/>
        </w:rPr>
      </w:pPr>
    </w:p>
    <w:p w14:paraId="56147976" w14:textId="77777777" w:rsidR="00B562A4" w:rsidRPr="007F3B33" w:rsidRDefault="00B562A4" w:rsidP="00B562A4">
      <w:pPr>
        <w:rPr>
          <w:rFonts w:ascii="Calibri" w:hAnsi="Calibri" w:cs="Calibri"/>
          <w:u w:val="single"/>
        </w:rPr>
      </w:pPr>
      <w:r w:rsidRPr="007F3B33">
        <w:rPr>
          <w:rFonts w:ascii="Calibri" w:hAnsi="Calibri" w:cs="Calibri"/>
          <w:u w:val="single"/>
        </w:rPr>
        <w:t xml:space="preserve">Church of England Doctrine: 39 Articles of Religion </w:t>
      </w:r>
    </w:p>
    <w:p w14:paraId="6A8478E9" w14:textId="77777777" w:rsidR="00B562A4" w:rsidRPr="00077941" w:rsidRDefault="00975404" w:rsidP="00975404">
      <w:pPr>
        <w:pBdr>
          <w:top w:val="single" w:sz="4" w:space="1" w:color="auto"/>
          <w:left w:val="single" w:sz="4" w:space="4" w:color="auto"/>
          <w:bottom w:val="single" w:sz="4" w:space="1" w:color="auto"/>
          <w:right w:val="single" w:sz="4" w:space="4" w:color="auto"/>
        </w:pBdr>
        <w:rPr>
          <w:rStyle w:val="Emphasis"/>
          <w:rFonts w:ascii="Calibri" w:hAnsi="Calibri" w:cs="Calibri"/>
          <w:color w:val="000000"/>
        </w:rPr>
      </w:pPr>
      <w:r w:rsidRPr="00077941">
        <w:rPr>
          <w:rFonts w:ascii="Calibri" w:hAnsi="Calibri" w:cs="Calibri"/>
          <w:color w:val="000000"/>
        </w:rPr>
        <w:t xml:space="preserve">VI   </w:t>
      </w:r>
      <w:r w:rsidR="00B562A4" w:rsidRPr="00077941">
        <w:rPr>
          <w:rStyle w:val="Emphasis"/>
          <w:rFonts w:ascii="Calibri" w:hAnsi="Calibri" w:cs="Calibri"/>
          <w:color w:val="000000"/>
        </w:rPr>
        <w:t xml:space="preserve">Holy Scripture contains all things necessary for salvation. Consequently whatever is not read in Scripture nor can be proved from Scripture cannot be demanded from any person to believe it as an article of the faith. Nor is any such thing to be thought necessary or required for salvation. </w:t>
      </w:r>
    </w:p>
    <w:p w14:paraId="771F62B3" w14:textId="77777777" w:rsidR="00B562A4" w:rsidRPr="00077941" w:rsidRDefault="00975404" w:rsidP="00B562A4">
      <w:pPr>
        <w:rPr>
          <w:rFonts w:ascii="Calibri" w:hAnsi="Calibri" w:cs="Calibri"/>
          <w:szCs w:val="28"/>
        </w:rPr>
      </w:pPr>
      <w:r w:rsidRPr="00077941">
        <w:rPr>
          <w:rFonts w:ascii="Calibri" w:hAnsi="Calibri" w:cs="Calibri"/>
          <w:szCs w:val="28"/>
        </w:rPr>
        <w:t>T</w:t>
      </w:r>
      <w:r w:rsidR="00B562A4" w:rsidRPr="00077941">
        <w:rPr>
          <w:rFonts w:ascii="Calibri" w:hAnsi="Calibri" w:cs="Calibri"/>
          <w:szCs w:val="28"/>
        </w:rPr>
        <w:t xml:space="preserve">hree other Articles </w:t>
      </w:r>
      <w:r w:rsidRPr="00077941">
        <w:rPr>
          <w:rFonts w:ascii="Calibri" w:hAnsi="Calibri" w:cs="Calibri"/>
          <w:szCs w:val="28"/>
        </w:rPr>
        <w:t>also</w:t>
      </w:r>
      <w:r w:rsidR="00B562A4" w:rsidRPr="00077941">
        <w:rPr>
          <w:rFonts w:ascii="Calibri" w:hAnsi="Calibri" w:cs="Calibri"/>
          <w:szCs w:val="28"/>
        </w:rPr>
        <w:t xml:space="preserve"> </w:t>
      </w:r>
      <w:r w:rsidRPr="00077941">
        <w:rPr>
          <w:rFonts w:ascii="Calibri" w:hAnsi="Calibri" w:cs="Calibri"/>
          <w:szCs w:val="28"/>
        </w:rPr>
        <w:t xml:space="preserve">cite </w:t>
      </w:r>
      <w:r w:rsidR="00B562A4" w:rsidRPr="00077941">
        <w:rPr>
          <w:rFonts w:ascii="Calibri" w:hAnsi="Calibri" w:cs="Calibri"/>
          <w:szCs w:val="28"/>
        </w:rPr>
        <w:t>Scripture</w:t>
      </w:r>
      <w:r w:rsidRPr="00077941">
        <w:rPr>
          <w:rFonts w:ascii="Calibri" w:hAnsi="Calibri" w:cs="Calibri"/>
          <w:szCs w:val="28"/>
        </w:rPr>
        <w:t xml:space="preserve"> as having authority over our denomination</w:t>
      </w:r>
      <w:r w:rsidR="00B562A4" w:rsidRPr="00077941">
        <w:rPr>
          <w:rFonts w:ascii="Calibri" w:hAnsi="Calibri" w:cs="Calibri"/>
          <w:szCs w:val="28"/>
        </w:rPr>
        <w:t xml:space="preserve">. </w:t>
      </w:r>
    </w:p>
    <w:p w14:paraId="0A1A67FD" w14:textId="77777777" w:rsidR="00BF09AF" w:rsidRPr="00077941" w:rsidRDefault="00BF09AF" w:rsidP="00B562A4">
      <w:pPr>
        <w:rPr>
          <w:rFonts w:ascii="Calibri" w:hAnsi="Calibri" w:cs="Calibri"/>
          <w:sz w:val="4"/>
        </w:rPr>
      </w:pPr>
    </w:p>
    <w:p w14:paraId="32140B3C" w14:textId="77777777" w:rsidR="00B562A4" w:rsidRPr="00077941" w:rsidRDefault="00B562A4" w:rsidP="00B562A4">
      <w:pPr>
        <w:rPr>
          <w:rFonts w:ascii="Calibri" w:hAnsi="Calibri" w:cs="Calibri"/>
          <w:sz w:val="4"/>
        </w:rPr>
      </w:pPr>
    </w:p>
    <w:p w14:paraId="45FFCAB9" w14:textId="77777777" w:rsidR="00B562A4" w:rsidRPr="00077941" w:rsidRDefault="00B562A4" w:rsidP="00B562A4">
      <w:pPr>
        <w:rPr>
          <w:rFonts w:ascii="Calibri" w:hAnsi="Calibri" w:cs="Calibri"/>
          <w:szCs w:val="28"/>
        </w:rPr>
      </w:pPr>
      <w:r w:rsidRPr="00077941">
        <w:rPr>
          <w:rFonts w:ascii="Calibri" w:hAnsi="Calibri" w:cs="Calibri"/>
          <w:b/>
          <w:szCs w:val="28"/>
        </w:rPr>
        <w:t>Canon A5</w:t>
      </w:r>
      <w:r w:rsidRPr="00077941">
        <w:rPr>
          <w:rFonts w:ascii="Calibri" w:hAnsi="Calibri" w:cs="Calibri"/>
          <w:szCs w:val="28"/>
        </w:rPr>
        <w:t xml:space="preserve"> says</w:t>
      </w:r>
      <w:r w:rsidR="00BF09AF" w:rsidRPr="00077941">
        <w:rPr>
          <w:rFonts w:ascii="Calibri" w:hAnsi="Calibri" w:cs="Calibri"/>
          <w:szCs w:val="28"/>
        </w:rPr>
        <w:t>:</w:t>
      </w:r>
      <w:r w:rsidRPr="00077941">
        <w:rPr>
          <w:rFonts w:ascii="Calibri" w:hAnsi="Calibri" w:cs="Calibri"/>
          <w:szCs w:val="28"/>
        </w:rPr>
        <w:t xml:space="preserve"> </w:t>
      </w:r>
    </w:p>
    <w:p w14:paraId="0110F174" w14:textId="77777777" w:rsidR="00B562A4" w:rsidRPr="00077941" w:rsidRDefault="00B562A4" w:rsidP="00387F5B">
      <w:pPr>
        <w:pBdr>
          <w:top w:val="single" w:sz="4" w:space="1" w:color="auto"/>
          <w:left w:val="single" w:sz="4" w:space="4" w:color="auto"/>
          <w:bottom w:val="single" w:sz="4" w:space="1" w:color="auto"/>
          <w:right w:val="single" w:sz="4" w:space="0" w:color="auto"/>
        </w:pBdr>
        <w:rPr>
          <w:rFonts w:ascii="Calibri" w:hAnsi="Calibri" w:cs="Calibri"/>
        </w:rPr>
      </w:pPr>
      <w:r w:rsidRPr="00077941">
        <w:rPr>
          <w:rFonts w:ascii="Calibri" w:hAnsi="Calibri" w:cs="Calibri"/>
          <w:b/>
          <w:i/>
        </w:rPr>
        <w:t xml:space="preserve">“The Doctrine in the Church of England is grounded in the Holy </w:t>
      </w:r>
      <w:proofErr w:type="gramStart"/>
      <w:r w:rsidRPr="00077941">
        <w:rPr>
          <w:rFonts w:ascii="Calibri" w:hAnsi="Calibri" w:cs="Calibri"/>
          <w:b/>
          <w:i/>
        </w:rPr>
        <w:t>Scriptures”</w:t>
      </w:r>
      <w:proofErr w:type="gramEnd"/>
      <w:r w:rsidRPr="00077941">
        <w:rPr>
          <w:rFonts w:ascii="Calibri" w:hAnsi="Calibri" w:cs="Calibri"/>
        </w:rPr>
        <w:t xml:space="preserve"> </w:t>
      </w:r>
    </w:p>
    <w:p w14:paraId="020BA53E" w14:textId="77777777" w:rsidR="00BE2102" w:rsidRPr="00077941" w:rsidRDefault="00BE2102" w:rsidP="00BB0641">
      <w:pPr>
        <w:pStyle w:val="NoSpacing"/>
        <w:rPr>
          <w:sz w:val="16"/>
          <w:szCs w:val="24"/>
        </w:rPr>
      </w:pPr>
    </w:p>
    <w:p w14:paraId="13CEF48C" w14:textId="39AE3BB3" w:rsidR="007F3368" w:rsidRPr="00387F5B" w:rsidRDefault="007F3368" w:rsidP="00387F5B">
      <w:pPr>
        <w:pStyle w:val="NoSpacing"/>
        <w:jc w:val="center"/>
        <w:rPr>
          <w:b/>
          <w:sz w:val="24"/>
        </w:rPr>
      </w:pPr>
      <w:r w:rsidRPr="00387F5B">
        <w:rPr>
          <w:b/>
          <w:sz w:val="24"/>
        </w:rPr>
        <w:t xml:space="preserve">First and </w:t>
      </w:r>
      <w:proofErr w:type="gramStart"/>
      <w:r w:rsidRPr="00387F5B">
        <w:rPr>
          <w:b/>
          <w:sz w:val="24"/>
        </w:rPr>
        <w:t>Foremost</w:t>
      </w:r>
      <w:proofErr w:type="gramEnd"/>
      <w:r w:rsidRPr="00387F5B">
        <w:rPr>
          <w:b/>
          <w:sz w:val="24"/>
        </w:rPr>
        <w:t xml:space="preserve"> the Bible must be our Rule (our court of appeal)</w:t>
      </w:r>
    </w:p>
    <w:p w14:paraId="0588669B" w14:textId="77777777" w:rsidR="007F3368" w:rsidRPr="00077941" w:rsidRDefault="007F3368" w:rsidP="00BB0641">
      <w:pPr>
        <w:pStyle w:val="NoSpacing"/>
        <w:rPr>
          <w:sz w:val="14"/>
          <w:szCs w:val="24"/>
        </w:rPr>
      </w:pPr>
    </w:p>
    <w:p w14:paraId="5CD4F4ED" w14:textId="7FD62065" w:rsidR="007F3368" w:rsidRPr="007F3B33" w:rsidRDefault="007F3B33" w:rsidP="00BB0641">
      <w:pPr>
        <w:pStyle w:val="NoSpacing"/>
        <w:rPr>
          <w:b/>
          <w:bCs/>
          <w:sz w:val="24"/>
          <w:szCs w:val="24"/>
        </w:rPr>
      </w:pPr>
      <w:r>
        <w:rPr>
          <w:b/>
          <w:bCs/>
          <w:sz w:val="24"/>
          <w:szCs w:val="24"/>
        </w:rPr>
        <w:t xml:space="preserve">                                  </w:t>
      </w:r>
      <w:r w:rsidR="007F3368" w:rsidRPr="007F3B33">
        <w:rPr>
          <w:b/>
          <w:bCs/>
          <w:sz w:val="24"/>
          <w:szCs w:val="24"/>
        </w:rPr>
        <w:t xml:space="preserve">Why?   - because it is the word of One God, Father </w:t>
      </w:r>
      <w:proofErr w:type="gramStart"/>
      <w:r w:rsidR="007F3368" w:rsidRPr="007F3B33">
        <w:rPr>
          <w:b/>
          <w:bCs/>
          <w:sz w:val="24"/>
          <w:szCs w:val="24"/>
        </w:rPr>
        <w:t>Son</w:t>
      </w:r>
      <w:proofErr w:type="gramEnd"/>
      <w:r w:rsidR="007F3368" w:rsidRPr="007F3B33">
        <w:rPr>
          <w:b/>
          <w:bCs/>
          <w:sz w:val="24"/>
          <w:szCs w:val="24"/>
        </w:rPr>
        <w:t xml:space="preserve"> and Holy Spirit. </w:t>
      </w:r>
    </w:p>
    <w:p w14:paraId="70C51B86" w14:textId="2E65812F" w:rsidR="00577715" w:rsidRDefault="00577715" w:rsidP="007F3368">
      <w:pPr>
        <w:pStyle w:val="NoSpacing"/>
        <w:rPr>
          <w:rFonts w:ascii="Calibri" w:hAnsi="Calibri" w:cs="Calibri"/>
          <w:sz w:val="24"/>
        </w:rPr>
      </w:pPr>
      <w:r w:rsidRPr="00077941">
        <w:rPr>
          <w:rFonts w:ascii="Calibri" w:hAnsi="Calibri" w:cs="Calibri"/>
          <w:sz w:val="24"/>
        </w:rPr>
        <w:t xml:space="preserve">                </w:t>
      </w:r>
      <w:r w:rsidR="007F3B33">
        <w:rPr>
          <w:rFonts w:ascii="Calibri" w:hAnsi="Calibri" w:cs="Calibri"/>
          <w:sz w:val="24"/>
        </w:rPr>
        <w:t xml:space="preserve">                  </w:t>
      </w:r>
      <w:r w:rsidRPr="00077941">
        <w:rPr>
          <w:rFonts w:ascii="Calibri" w:hAnsi="Calibri" w:cs="Calibri"/>
          <w:sz w:val="24"/>
        </w:rPr>
        <w:t xml:space="preserve"> </w:t>
      </w:r>
      <w:r w:rsidR="007F3368" w:rsidRPr="00077941">
        <w:rPr>
          <w:rFonts w:ascii="Calibri" w:hAnsi="Calibri" w:cs="Calibri"/>
          <w:sz w:val="24"/>
        </w:rPr>
        <w:t xml:space="preserve">It is both the testimony of men to God’s revelation </w:t>
      </w:r>
      <w:r w:rsidRPr="00077941">
        <w:rPr>
          <w:rFonts w:ascii="Calibri" w:hAnsi="Calibri" w:cs="Calibri"/>
          <w:sz w:val="24"/>
        </w:rPr>
        <w:t xml:space="preserve">and divine </w:t>
      </w:r>
      <w:proofErr w:type="gramStart"/>
      <w:r w:rsidRPr="00077941">
        <w:rPr>
          <w:rFonts w:ascii="Calibri" w:hAnsi="Calibri" w:cs="Calibri"/>
          <w:sz w:val="24"/>
        </w:rPr>
        <w:t>revelation</w:t>
      </w:r>
      <w:proofErr w:type="gramEnd"/>
      <w:r w:rsidRPr="00077941">
        <w:rPr>
          <w:rFonts w:ascii="Calibri" w:hAnsi="Calibri" w:cs="Calibri"/>
          <w:sz w:val="24"/>
        </w:rPr>
        <w:t xml:space="preserve"> </w:t>
      </w:r>
    </w:p>
    <w:p w14:paraId="54BDC9BB" w14:textId="167D81EF" w:rsidR="00577715" w:rsidRPr="00077941" w:rsidRDefault="007F3B33" w:rsidP="00577715">
      <w:pPr>
        <w:pStyle w:val="NoSpacing"/>
        <w:rPr>
          <w:szCs w:val="24"/>
        </w:rPr>
      </w:pPr>
      <w:r>
        <w:rPr>
          <w:rFonts w:ascii="Calibri" w:hAnsi="Calibri" w:cs="Calibri"/>
          <w:sz w:val="24"/>
        </w:rPr>
        <w:t xml:space="preserve">                   </w:t>
      </w:r>
      <w:r w:rsidR="00577715" w:rsidRPr="00077941">
        <w:rPr>
          <w:rFonts w:ascii="Calibri" w:hAnsi="Calibri" w:cs="Calibri"/>
          <w:sz w:val="24"/>
        </w:rPr>
        <w:t xml:space="preserve">                 </w:t>
      </w:r>
      <w:proofErr w:type="gramStart"/>
      <w:r w:rsidR="00577715" w:rsidRPr="00077941">
        <w:rPr>
          <w:rFonts w:ascii="Calibri" w:hAnsi="Calibri" w:cs="Calibri"/>
          <w:sz w:val="24"/>
        </w:rPr>
        <w:t>itself  [</w:t>
      </w:r>
      <w:proofErr w:type="gramEnd"/>
      <w:r w:rsidR="00577715" w:rsidRPr="00077941">
        <w:rPr>
          <w:szCs w:val="24"/>
        </w:rPr>
        <w:t>2 Timothy 3 v 16 ; 2 Peter 1 v 21]</w:t>
      </w:r>
    </w:p>
    <w:p w14:paraId="0FF0F410" w14:textId="77777777" w:rsidR="00BE2102" w:rsidRPr="00077941" w:rsidRDefault="00BE2102" w:rsidP="00BB0641">
      <w:pPr>
        <w:pStyle w:val="NoSpacing"/>
        <w:rPr>
          <w:sz w:val="28"/>
          <w:szCs w:val="24"/>
        </w:rPr>
      </w:pPr>
    </w:p>
    <w:p w14:paraId="29CFB739" w14:textId="3FAD11EB" w:rsidR="00577715" w:rsidRPr="00077941" w:rsidRDefault="00577715" w:rsidP="00577715">
      <w:pPr>
        <w:pStyle w:val="NoSpacing"/>
        <w:rPr>
          <w:sz w:val="24"/>
          <w:szCs w:val="28"/>
        </w:rPr>
      </w:pPr>
      <w:r w:rsidRPr="00077941">
        <w:rPr>
          <w:sz w:val="28"/>
          <w:szCs w:val="28"/>
          <w:u w:val="single"/>
        </w:rPr>
        <w:t xml:space="preserve">It’s </w:t>
      </w:r>
      <w:proofErr w:type="gramStart"/>
      <w:r w:rsidRPr="00077941">
        <w:rPr>
          <w:sz w:val="28"/>
          <w:szCs w:val="28"/>
          <w:u w:val="single"/>
        </w:rPr>
        <w:t xml:space="preserve">Inerrancy </w:t>
      </w:r>
      <w:r w:rsidRPr="00077941">
        <w:rPr>
          <w:sz w:val="28"/>
          <w:szCs w:val="28"/>
        </w:rPr>
        <w:t xml:space="preserve"> </w:t>
      </w:r>
      <w:r w:rsidR="007F3B33">
        <w:rPr>
          <w:sz w:val="24"/>
          <w:szCs w:val="28"/>
        </w:rPr>
        <w:t>=</w:t>
      </w:r>
      <w:proofErr w:type="gramEnd"/>
      <w:r w:rsidRPr="00077941">
        <w:rPr>
          <w:sz w:val="24"/>
          <w:szCs w:val="28"/>
        </w:rPr>
        <w:t xml:space="preserve"> the Bible is entirely truthful and reliable in all that it affirms</w:t>
      </w:r>
      <w:r w:rsidR="00302872" w:rsidRPr="00077941">
        <w:rPr>
          <w:sz w:val="24"/>
          <w:szCs w:val="28"/>
        </w:rPr>
        <w:t xml:space="preserve"> in its original manuscripts </w:t>
      </w:r>
      <w:r w:rsidRPr="00077941">
        <w:rPr>
          <w:sz w:val="24"/>
          <w:szCs w:val="28"/>
        </w:rPr>
        <w:t xml:space="preserve"> </w:t>
      </w:r>
    </w:p>
    <w:p w14:paraId="20B4BC08" w14:textId="159E6285" w:rsidR="00577715" w:rsidRPr="00077941" w:rsidRDefault="00577715" w:rsidP="00BB0641">
      <w:pPr>
        <w:pStyle w:val="NoSpacing"/>
        <w:rPr>
          <w:sz w:val="24"/>
          <w:szCs w:val="28"/>
        </w:rPr>
      </w:pPr>
      <w:r w:rsidRPr="00077941">
        <w:rPr>
          <w:sz w:val="28"/>
          <w:szCs w:val="28"/>
          <w:u w:val="single"/>
        </w:rPr>
        <w:t>It’s Sufficiency</w:t>
      </w:r>
      <w:r w:rsidRPr="007F3B33">
        <w:rPr>
          <w:sz w:val="28"/>
          <w:szCs w:val="28"/>
        </w:rPr>
        <w:t xml:space="preserve">   </w:t>
      </w:r>
      <w:r w:rsidR="007F3B33" w:rsidRPr="007F3B33">
        <w:rPr>
          <w:sz w:val="28"/>
          <w:szCs w:val="28"/>
        </w:rPr>
        <w:t xml:space="preserve">= </w:t>
      </w:r>
      <w:r w:rsidR="007F3B33">
        <w:rPr>
          <w:sz w:val="24"/>
          <w:szCs w:val="28"/>
        </w:rPr>
        <w:t>t</w:t>
      </w:r>
      <w:r w:rsidRPr="00077941">
        <w:rPr>
          <w:sz w:val="24"/>
          <w:szCs w:val="28"/>
        </w:rPr>
        <w:t xml:space="preserve">he Bible provides all the words we need </w:t>
      </w:r>
      <w:proofErr w:type="gramStart"/>
      <w:r w:rsidRPr="00077941">
        <w:rPr>
          <w:sz w:val="24"/>
          <w:szCs w:val="28"/>
        </w:rPr>
        <w:t>in order to</w:t>
      </w:r>
      <w:proofErr w:type="gramEnd"/>
      <w:r w:rsidRPr="00077941">
        <w:rPr>
          <w:sz w:val="24"/>
          <w:szCs w:val="28"/>
        </w:rPr>
        <w:t xml:space="preserve"> know God truly and personally, and everything we need him to tell us for us to live an abundant godly life (Psalm 19:7-9; 2 Tim.3:15-17). God commands nothing be added or taken away from his word the Bible (Deut.4:2; 12:32; Prov.30:5-6; Rev.22:18-19).</w:t>
      </w:r>
    </w:p>
    <w:p w14:paraId="509E4CD5" w14:textId="77777777" w:rsidR="00577715" w:rsidRDefault="00577715" w:rsidP="00BB0641">
      <w:pPr>
        <w:pStyle w:val="NoSpacing"/>
        <w:rPr>
          <w:sz w:val="24"/>
          <w:szCs w:val="28"/>
        </w:rPr>
      </w:pPr>
      <w:r w:rsidRPr="00077941">
        <w:rPr>
          <w:sz w:val="28"/>
          <w:szCs w:val="28"/>
          <w:u w:val="single"/>
        </w:rPr>
        <w:t xml:space="preserve">It’s </w:t>
      </w:r>
      <w:proofErr w:type="gramStart"/>
      <w:r w:rsidRPr="00077941">
        <w:rPr>
          <w:sz w:val="28"/>
          <w:szCs w:val="28"/>
          <w:u w:val="single"/>
        </w:rPr>
        <w:t>Reliability</w:t>
      </w:r>
      <w:r w:rsidRPr="00077941">
        <w:rPr>
          <w:sz w:val="28"/>
          <w:szCs w:val="28"/>
        </w:rPr>
        <w:t xml:space="preserve">  </w:t>
      </w:r>
      <w:r w:rsidRPr="00077941">
        <w:rPr>
          <w:sz w:val="24"/>
          <w:szCs w:val="28"/>
        </w:rPr>
        <w:t>-</w:t>
      </w:r>
      <w:proofErr w:type="gramEnd"/>
      <w:r w:rsidRPr="00077941">
        <w:rPr>
          <w:sz w:val="24"/>
          <w:szCs w:val="28"/>
        </w:rPr>
        <w:t xml:space="preserve"> It is a true historical record written close to the time of the events and has remained pretty much unchanged since the earliest manuscripts.</w:t>
      </w:r>
    </w:p>
    <w:p w14:paraId="5965EDEE" w14:textId="77777777" w:rsidR="00387F5B" w:rsidRPr="00387F5B" w:rsidRDefault="00387F5B" w:rsidP="00BB0641">
      <w:pPr>
        <w:pStyle w:val="NoSpacing"/>
        <w:rPr>
          <w:sz w:val="12"/>
          <w:szCs w:val="12"/>
        </w:rPr>
      </w:pPr>
    </w:p>
    <w:p w14:paraId="379DE3A3" w14:textId="77777777" w:rsidR="00BE2102" w:rsidRDefault="00577715" w:rsidP="00302872">
      <w:pPr>
        <w:pStyle w:val="NoSpacing"/>
        <w:jc w:val="center"/>
        <w:rPr>
          <w:sz w:val="24"/>
          <w:szCs w:val="28"/>
        </w:rPr>
      </w:pPr>
      <w:proofErr w:type="gramStart"/>
      <w:r w:rsidRPr="00387F5B">
        <w:rPr>
          <w:sz w:val="24"/>
          <w:szCs w:val="24"/>
        </w:rPr>
        <w:t>However</w:t>
      </w:r>
      <w:proofErr w:type="gramEnd"/>
      <w:r w:rsidRPr="00387F5B">
        <w:rPr>
          <w:sz w:val="24"/>
          <w:szCs w:val="24"/>
        </w:rPr>
        <w:t>…</w:t>
      </w:r>
      <w:r w:rsidR="00302872" w:rsidRPr="00387F5B">
        <w:rPr>
          <w:sz w:val="24"/>
          <w:szCs w:val="24"/>
        </w:rPr>
        <w:t xml:space="preserve"> </w:t>
      </w:r>
      <w:r w:rsidR="007F3368" w:rsidRPr="00387F5B">
        <w:rPr>
          <w:rFonts w:ascii="Calibri" w:hAnsi="Calibri" w:cs="Calibri"/>
          <w:i/>
          <w:sz w:val="24"/>
          <w:szCs w:val="24"/>
        </w:rPr>
        <w:t xml:space="preserve">“The rock that shatters most of this modern thinking about the Bible is how JESUS viewed the scriptures” </w:t>
      </w:r>
      <w:r w:rsidR="007F3368" w:rsidRPr="00077941">
        <w:rPr>
          <w:rFonts w:ascii="Calibri" w:hAnsi="Calibri" w:cs="Calibri"/>
          <w:i/>
          <w:szCs w:val="28"/>
        </w:rPr>
        <w:t xml:space="preserve">-   </w:t>
      </w:r>
      <w:r w:rsidR="007F3368" w:rsidRPr="00077941">
        <w:rPr>
          <w:sz w:val="24"/>
          <w:szCs w:val="28"/>
        </w:rPr>
        <w:t xml:space="preserve">Broughton Knox </w:t>
      </w:r>
    </w:p>
    <w:p w14:paraId="16DA0002" w14:textId="77777777" w:rsidR="00077941" w:rsidRPr="00387F5B" w:rsidRDefault="00077941" w:rsidP="00302872">
      <w:pPr>
        <w:pStyle w:val="NoSpacing"/>
        <w:jc w:val="center"/>
        <w:rPr>
          <w:sz w:val="14"/>
          <w:szCs w:val="12"/>
        </w:rPr>
      </w:pPr>
    </w:p>
    <w:p w14:paraId="3F32C207" w14:textId="77777777" w:rsidR="007F3368" w:rsidRPr="007F3B33" w:rsidRDefault="007F3368" w:rsidP="00302872">
      <w:pPr>
        <w:jc w:val="center"/>
        <w:rPr>
          <w:rFonts w:ascii="Calibri" w:hAnsi="Calibri" w:cs="Calibri"/>
          <w:b/>
          <w:sz w:val="26"/>
          <w:szCs w:val="26"/>
        </w:rPr>
      </w:pPr>
      <w:r w:rsidRPr="007F3B33">
        <w:rPr>
          <w:rFonts w:ascii="Calibri" w:hAnsi="Calibri" w:cs="Calibri"/>
          <w:b/>
          <w:sz w:val="26"/>
          <w:szCs w:val="26"/>
          <w:bdr w:val="single" w:sz="4" w:space="0" w:color="auto"/>
        </w:rPr>
        <w:t xml:space="preserve">we accept the Bible as our authority because Jesus </w:t>
      </w:r>
      <w:proofErr w:type="gramStart"/>
      <w:r w:rsidRPr="007F3B33">
        <w:rPr>
          <w:rFonts w:ascii="Calibri" w:hAnsi="Calibri" w:cs="Calibri"/>
          <w:b/>
          <w:sz w:val="26"/>
          <w:szCs w:val="26"/>
          <w:bdr w:val="single" w:sz="4" w:space="0" w:color="auto"/>
        </w:rPr>
        <w:t>did</w:t>
      </w:r>
      <w:proofErr w:type="gramEnd"/>
    </w:p>
    <w:p w14:paraId="194A49E8" w14:textId="77777777" w:rsidR="00BE2102" w:rsidRPr="00077941" w:rsidRDefault="00BE2102" w:rsidP="00BB0641">
      <w:pPr>
        <w:pStyle w:val="NoSpacing"/>
        <w:rPr>
          <w:szCs w:val="24"/>
        </w:rPr>
      </w:pPr>
    </w:p>
    <w:p w14:paraId="52020812" w14:textId="77777777" w:rsidR="00577715" w:rsidRPr="00077941" w:rsidRDefault="007F3368" w:rsidP="004058A8">
      <w:pPr>
        <w:pStyle w:val="NoSpacing"/>
        <w:jc w:val="center"/>
        <w:rPr>
          <w:sz w:val="28"/>
          <w:szCs w:val="24"/>
        </w:rPr>
      </w:pPr>
      <w:r w:rsidRPr="00077941">
        <w:rPr>
          <w:sz w:val="32"/>
          <w:szCs w:val="24"/>
        </w:rPr>
        <w:t xml:space="preserve">What Jesus said about the Old </w:t>
      </w:r>
      <w:proofErr w:type="gramStart"/>
      <w:r w:rsidRPr="00077941">
        <w:rPr>
          <w:sz w:val="32"/>
          <w:szCs w:val="24"/>
        </w:rPr>
        <w:t>Testament</w:t>
      </w:r>
      <w:proofErr w:type="gramEnd"/>
    </w:p>
    <w:p w14:paraId="32FC7C9F" w14:textId="77777777" w:rsidR="004058A8" w:rsidRPr="00387F5B" w:rsidRDefault="004058A8" w:rsidP="00BB0641">
      <w:pPr>
        <w:pStyle w:val="NoSpacing"/>
        <w:rPr>
          <w:rFonts w:cstheme="minorHAnsi"/>
          <w:sz w:val="12"/>
          <w:szCs w:val="28"/>
        </w:rPr>
      </w:pPr>
    </w:p>
    <w:p w14:paraId="1B45B0B0" w14:textId="571098AB" w:rsidR="00577715" w:rsidRDefault="004058A8" w:rsidP="00BB0641">
      <w:pPr>
        <w:pStyle w:val="NoSpacing"/>
        <w:rPr>
          <w:sz w:val="24"/>
          <w:szCs w:val="36"/>
        </w:rPr>
      </w:pPr>
      <w:r w:rsidRPr="00387F5B">
        <w:rPr>
          <w:rFonts w:cstheme="minorHAnsi"/>
          <w:sz w:val="28"/>
          <w:szCs w:val="36"/>
        </w:rPr>
        <w:t>a) It</w:t>
      </w:r>
      <w:r w:rsidR="00387F5B">
        <w:rPr>
          <w:rFonts w:cstheme="minorHAnsi"/>
          <w:sz w:val="28"/>
          <w:szCs w:val="36"/>
        </w:rPr>
        <w:t xml:space="preserve"> i</w:t>
      </w:r>
      <w:r w:rsidRPr="00387F5B">
        <w:rPr>
          <w:rFonts w:cstheme="minorHAnsi"/>
          <w:sz w:val="28"/>
          <w:szCs w:val="36"/>
        </w:rPr>
        <w:t>s God’s word</w:t>
      </w:r>
      <w:proofErr w:type="gramStart"/>
      <w:r w:rsidR="00302872" w:rsidRPr="00387F5B">
        <w:rPr>
          <w:rFonts w:cstheme="minorHAnsi"/>
          <w:sz w:val="28"/>
          <w:szCs w:val="36"/>
        </w:rPr>
        <w:t xml:space="preserve"> </w:t>
      </w:r>
      <w:r w:rsidRPr="00387F5B">
        <w:rPr>
          <w:rFonts w:cstheme="minorHAnsi"/>
          <w:sz w:val="24"/>
          <w:szCs w:val="36"/>
        </w:rPr>
        <w:t xml:space="preserve"> </w:t>
      </w:r>
      <w:r w:rsidR="00387F5B">
        <w:rPr>
          <w:rFonts w:cstheme="minorHAnsi"/>
          <w:sz w:val="24"/>
          <w:szCs w:val="36"/>
        </w:rPr>
        <w:t xml:space="preserve"> (</w:t>
      </w:r>
      <w:proofErr w:type="gramEnd"/>
      <w:r w:rsidR="00387F5B">
        <w:rPr>
          <w:rFonts w:cstheme="minorHAnsi"/>
          <w:sz w:val="24"/>
          <w:szCs w:val="36"/>
        </w:rPr>
        <w:t>divinely inspired)</w:t>
      </w:r>
      <w:r w:rsidRPr="00387F5B">
        <w:rPr>
          <w:rFonts w:cstheme="minorHAnsi"/>
          <w:sz w:val="24"/>
          <w:szCs w:val="36"/>
        </w:rPr>
        <w:t xml:space="preserve">    e.g.  </w:t>
      </w:r>
      <w:r w:rsidR="00BD1493" w:rsidRPr="00387F5B">
        <w:rPr>
          <w:rFonts w:cstheme="minorHAnsi"/>
          <w:sz w:val="24"/>
          <w:szCs w:val="36"/>
        </w:rPr>
        <w:t>Matthew 19:4-</w:t>
      </w:r>
      <w:proofErr w:type="gramStart"/>
      <w:r w:rsidRPr="00387F5B">
        <w:rPr>
          <w:sz w:val="24"/>
          <w:szCs w:val="36"/>
        </w:rPr>
        <w:t>5 ;</w:t>
      </w:r>
      <w:proofErr w:type="gramEnd"/>
      <w:r w:rsidRPr="00387F5B">
        <w:rPr>
          <w:sz w:val="24"/>
          <w:szCs w:val="36"/>
        </w:rPr>
        <w:t xml:space="preserve"> Mark 7:13</w:t>
      </w:r>
    </w:p>
    <w:p w14:paraId="42612955" w14:textId="77777777" w:rsidR="00387F5B" w:rsidRPr="00387F5B" w:rsidRDefault="00387F5B" w:rsidP="00BB0641">
      <w:pPr>
        <w:pStyle w:val="NoSpacing"/>
        <w:rPr>
          <w:szCs w:val="28"/>
        </w:rPr>
      </w:pPr>
    </w:p>
    <w:p w14:paraId="5B980A01" w14:textId="6D11599E" w:rsidR="00577715" w:rsidRPr="00A93498" w:rsidRDefault="00387F5B" w:rsidP="00A93498">
      <w:pPr>
        <w:rPr>
          <w:i/>
          <w:sz w:val="28"/>
        </w:rPr>
      </w:pPr>
      <w:r w:rsidRPr="00387F5B">
        <w:rPr>
          <w:rFonts w:asciiTheme="minorHAnsi" w:hAnsiTheme="minorHAnsi" w:cstheme="minorHAnsi"/>
          <w:b/>
        </w:rPr>
        <w:t>Matthew 19:4-</w:t>
      </w:r>
      <w:r w:rsidRPr="00387F5B">
        <w:rPr>
          <w:b/>
        </w:rPr>
        <w:t>5</w:t>
      </w:r>
      <w:proofErr w:type="gramStart"/>
      <w:r w:rsidRPr="00387F5B">
        <w:t xml:space="preserve">  </w:t>
      </w:r>
      <w:r>
        <w:t xml:space="preserve"> </w:t>
      </w:r>
      <w:r w:rsidRPr="00387F5B">
        <w:rPr>
          <w:i/>
          <w:sz w:val="28"/>
        </w:rPr>
        <w:t>“</w:t>
      </w:r>
      <w:proofErr w:type="gramEnd"/>
      <w:r w:rsidRPr="00387F5B">
        <w:rPr>
          <w:i/>
          <w:sz w:val="28"/>
        </w:rPr>
        <w:t xml:space="preserve">Haven’t you read,” (Jesus) replied, “that at the beginning the Creator made the male and female, </w:t>
      </w:r>
      <w:r w:rsidRPr="00387F5B">
        <w:rPr>
          <w:i/>
          <w:sz w:val="28"/>
          <w:u w:val="single"/>
        </w:rPr>
        <w:t>and said</w:t>
      </w:r>
      <w:r w:rsidRPr="00387F5B">
        <w:rPr>
          <w:i/>
          <w:sz w:val="28"/>
        </w:rPr>
        <w:t xml:space="preserve">, ‘For this reason a man will leave his father and mother and be united to his wife, and the two will become one flesh….” </w:t>
      </w:r>
    </w:p>
    <w:p w14:paraId="72C4BFCC" w14:textId="4CB98E30" w:rsidR="004058A8" w:rsidRPr="007F3B33" w:rsidRDefault="004058A8" w:rsidP="00BB0641">
      <w:pPr>
        <w:pStyle w:val="NoSpacing"/>
        <w:rPr>
          <w:sz w:val="26"/>
          <w:szCs w:val="26"/>
        </w:rPr>
      </w:pPr>
      <w:r w:rsidRPr="007F3B33">
        <w:rPr>
          <w:sz w:val="26"/>
          <w:szCs w:val="26"/>
        </w:rPr>
        <w:lastRenderedPageBreak/>
        <w:t xml:space="preserve">b) Its historical </w:t>
      </w:r>
      <w:r w:rsidR="007F3B33">
        <w:rPr>
          <w:sz w:val="26"/>
          <w:szCs w:val="26"/>
        </w:rPr>
        <w:t xml:space="preserve">  </w:t>
      </w:r>
      <w:proofErr w:type="gramStart"/>
      <w:r w:rsidR="007F3B33">
        <w:rPr>
          <w:sz w:val="26"/>
          <w:szCs w:val="26"/>
        </w:rPr>
        <w:t xml:space="preserve">  </w:t>
      </w:r>
      <w:r w:rsidR="007F3B33" w:rsidRPr="007F3B33">
        <w:t xml:space="preserve"> (</w:t>
      </w:r>
      <w:proofErr w:type="gramEnd"/>
      <w:r w:rsidR="007F3B33" w:rsidRPr="007F3B33">
        <w:t xml:space="preserve">Jesus referred to Abel’s murder, Noah’s flood, destruction of Sodom &amp; Lot’s </w:t>
      </w:r>
      <w:proofErr w:type="spellStart"/>
      <w:r w:rsidR="007F3B33" w:rsidRPr="007F3B33">
        <w:t>wife</w:t>
      </w:r>
      <w:r w:rsidR="007F3B33">
        <w:t>..as</w:t>
      </w:r>
      <w:proofErr w:type="spellEnd"/>
      <w:r w:rsidR="007F3B33">
        <w:t xml:space="preserve"> fact</w:t>
      </w:r>
      <w:r w:rsidR="007F3B33" w:rsidRPr="007F3B33">
        <w:t>)</w:t>
      </w:r>
    </w:p>
    <w:p w14:paraId="00FEE37C" w14:textId="77777777" w:rsidR="004058A8" w:rsidRPr="007F3B33" w:rsidRDefault="004058A8" w:rsidP="00BB0641">
      <w:pPr>
        <w:pStyle w:val="NoSpacing"/>
        <w:rPr>
          <w:sz w:val="26"/>
          <w:szCs w:val="26"/>
        </w:rPr>
      </w:pPr>
    </w:p>
    <w:p w14:paraId="4D69AE97" w14:textId="77777777" w:rsidR="004058A8" w:rsidRPr="007F3B33" w:rsidRDefault="004058A8" w:rsidP="00BB0641">
      <w:pPr>
        <w:pStyle w:val="NoSpacing"/>
        <w:rPr>
          <w:sz w:val="26"/>
          <w:szCs w:val="26"/>
        </w:rPr>
      </w:pPr>
      <w:r w:rsidRPr="007F3B33">
        <w:rPr>
          <w:sz w:val="26"/>
          <w:szCs w:val="26"/>
        </w:rPr>
        <w:t xml:space="preserve">c) Its eternal validity           </w:t>
      </w:r>
      <w:r w:rsidRPr="007F3B33">
        <w:rPr>
          <w:rFonts w:cstheme="minorHAnsi"/>
        </w:rPr>
        <w:t xml:space="preserve">John </w:t>
      </w:r>
      <w:proofErr w:type="gramStart"/>
      <w:r w:rsidRPr="007F3B33">
        <w:rPr>
          <w:rFonts w:cstheme="minorHAnsi"/>
        </w:rPr>
        <w:t xml:space="preserve">10:35  </w:t>
      </w:r>
      <w:r w:rsidR="00DA62F8" w:rsidRPr="007F3B33">
        <w:rPr>
          <w:rFonts w:cstheme="minorHAnsi"/>
        </w:rPr>
        <w:t>&amp;</w:t>
      </w:r>
      <w:proofErr w:type="gramEnd"/>
      <w:r w:rsidRPr="007F3B33">
        <w:rPr>
          <w:rFonts w:cstheme="minorHAnsi"/>
        </w:rPr>
        <w:t xml:space="preserve"> </w:t>
      </w:r>
      <w:r w:rsidR="00DA62F8" w:rsidRPr="007F3B33">
        <w:rPr>
          <w:rFonts w:cstheme="minorHAnsi"/>
        </w:rPr>
        <w:t xml:space="preserve">  </w:t>
      </w:r>
      <w:r w:rsidRPr="007F3B33">
        <w:t>Luke 16:17</w:t>
      </w:r>
    </w:p>
    <w:p w14:paraId="6A5BA694" w14:textId="77777777" w:rsidR="004058A8" w:rsidRPr="007F3B33" w:rsidRDefault="004058A8" w:rsidP="00BB0641">
      <w:pPr>
        <w:pStyle w:val="NoSpacing"/>
        <w:rPr>
          <w:sz w:val="26"/>
          <w:szCs w:val="26"/>
        </w:rPr>
      </w:pPr>
    </w:p>
    <w:p w14:paraId="59126B42" w14:textId="77777777" w:rsidR="004058A8" w:rsidRPr="007F3B33" w:rsidRDefault="004058A8" w:rsidP="00BB0641">
      <w:pPr>
        <w:pStyle w:val="NoSpacing"/>
        <w:rPr>
          <w:sz w:val="26"/>
          <w:szCs w:val="26"/>
        </w:rPr>
      </w:pPr>
      <w:r w:rsidRPr="007F3B33">
        <w:rPr>
          <w:sz w:val="26"/>
          <w:szCs w:val="26"/>
        </w:rPr>
        <w:t xml:space="preserve">d) Its moral authority </w:t>
      </w:r>
      <w:proofErr w:type="gramStart"/>
      <w:r w:rsidR="00DA62F8" w:rsidRPr="007F3B33">
        <w:rPr>
          <w:sz w:val="26"/>
          <w:szCs w:val="26"/>
        </w:rPr>
        <w:t xml:space="preserve">-  </w:t>
      </w:r>
      <w:r w:rsidR="00DA62F8" w:rsidRPr="007F3B33">
        <w:rPr>
          <w:sz w:val="24"/>
          <w:szCs w:val="24"/>
        </w:rPr>
        <w:t>Jesus</w:t>
      </w:r>
      <w:proofErr w:type="gramEnd"/>
      <w:r w:rsidR="00DA62F8" w:rsidRPr="007F3B33">
        <w:rPr>
          <w:sz w:val="24"/>
          <w:szCs w:val="24"/>
        </w:rPr>
        <w:t xml:space="preserve">, divine Son of God, </w:t>
      </w:r>
      <w:r w:rsidR="00DA62F8" w:rsidRPr="007F3B33">
        <w:rPr>
          <w:sz w:val="24"/>
          <w:szCs w:val="24"/>
          <w:u w:val="single"/>
        </w:rPr>
        <w:t xml:space="preserve">submitted </w:t>
      </w:r>
      <w:r w:rsidR="00DA62F8" w:rsidRPr="007F3B33">
        <w:rPr>
          <w:sz w:val="24"/>
          <w:szCs w:val="24"/>
        </w:rPr>
        <w:t xml:space="preserve">to the word </w:t>
      </w:r>
      <w:r w:rsidR="0099520D" w:rsidRPr="007F3B33">
        <w:rPr>
          <w:sz w:val="24"/>
          <w:szCs w:val="24"/>
        </w:rPr>
        <w:t>…</w:t>
      </w:r>
    </w:p>
    <w:p w14:paraId="32A9A79B" w14:textId="77777777" w:rsidR="00DA62F8" w:rsidRPr="00077941" w:rsidRDefault="00DA62F8" w:rsidP="00BB0641">
      <w:pPr>
        <w:pStyle w:val="NoSpacing"/>
        <w:rPr>
          <w:sz w:val="14"/>
          <w:szCs w:val="28"/>
        </w:rPr>
      </w:pPr>
      <w:r w:rsidRPr="00077941">
        <w:rPr>
          <w:sz w:val="32"/>
          <w:szCs w:val="28"/>
        </w:rPr>
        <w:t xml:space="preserve"> </w:t>
      </w:r>
    </w:p>
    <w:p w14:paraId="318FBCFA" w14:textId="77777777" w:rsidR="004058A8" w:rsidRPr="00077941" w:rsidRDefault="00DA62F8" w:rsidP="00BB0641">
      <w:pPr>
        <w:pStyle w:val="NoSpacing"/>
        <w:rPr>
          <w:sz w:val="24"/>
          <w:szCs w:val="28"/>
        </w:rPr>
      </w:pPr>
      <w:r w:rsidRPr="00077941">
        <w:rPr>
          <w:sz w:val="24"/>
          <w:szCs w:val="28"/>
        </w:rPr>
        <w:t xml:space="preserve">   - in his personal conduct: “It is written” – the Bible settled it</w:t>
      </w:r>
    </w:p>
    <w:p w14:paraId="72518A39" w14:textId="77777777" w:rsidR="004058A8" w:rsidRPr="00077941" w:rsidRDefault="004058A8" w:rsidP="00BB0641">
      <w:pPr>
        <w:pStyle w:val="NoSpacing"/>
        <w:rPr>
          <w:sz w:val="12"/>
          <w:szCs w:val="28"/>
        </w:rPr>
      </w:pPr>
    </w:p>
    <w:p w14:paraId="3D30B0E2" w14:textId="77777777" w:rsidR="00DA62F8" w:rsidRPr="00077941" w:rsidRDefault="00DA62F8" w:rsidP="00DA62F8">
      <w:pPr>
        <w:pStyle w:val="NoSpacing"/>
        <w:ind w:left="165"/>
        <w:rPr>
          <w:sz w:val="24"/>
          <w:szCs w:val="28"/>
        </w:rPr>
      </w:pPr>
      <w:r w:rsidRPr="00077941">
        <w:rPr>
          <w:sz w:val="24"/>
          <w:szCs w:val="28"/>
        </w:rPr>
        <w:t>- in his official ministry:  Luke 18:31; Luke 24:25-</w:t>
      </w:r>
      <w:proofErr w:type="gramStart"/>
      <w:r w:rsidRPr="00077941">
        <w:rPr>
          <w:sz w:val="24"/>
          <w:szCs w:val="28"/>
        </w:rPr>
        <w:t xml:space="preserve">26  </w:t>
      </w:r>
      <w:r w:rsidR="0099520D" w:rsidRPr="00077941">
        <w:rPr>
          <w:sz w:val="24"/>
          <w:szCs w:val="28"/>
        </w:rPr>
        <w:t>“</w:t>
      </w:r>
      <w:proofErr w:type="gramEnd"/>
      <w:r w:rsidR="0099520D" w:rsidRPr="00077941">
        <w:rPr>
          <w:sz w:val="24"/>
          <w:szCs w:val="28"/>
        </w:rPr>
        <w:t>I must…”</w:t>
      </w:r>
    </w:p>
    <w:p w14:paraId="0FFE9177" w14:textId="77777777" w:rsidR="00DA62F8" w:rsidRPr="00077941" w:rsidRDefault="00DA62F8" w:rsidP="00BB0641">
      <w:pPr>
        <w:pStyle w:val="NoSpacing"/>
        <w:rPr>
          <w:sz w:val="12"/>
          <w:szCs w:val="28"/>
        </w:rPr>
      </w:pPr>
    </w:p>
    <w:p w14:paraId="341F4105" w14:textId="77777777" w:rsidR="0099520D" w:rsidRPr="00077941" w:rsidRDefault="0099520D" w:rsidP="00BB0641">
      <w:pPr>
        <w:pStyle w:val="NoSpacing"/>
        <w:rPr>
          <w:sz w:val="24"/>
          <w:szCs w:val="28"/>
        </w:rPr>
      </w:pPr>
      <w:r w:rsidRPr="00077941">
        <w:rPr>
          <w:sz w:val="24"/>
          <w:szCs w:val="28"/>
        </w:rPr>
        <w:t xml:space="preserve">    - in public controversy</w:t>
      </w:r>
      <w:proofErr w:type="gramStart"/>
      <w:r w:rsidRPr="00077941">
        <w:rPr>
          <w:sz w:val="24"/>
          <w:szCs w:val="28"/>
        </w:rPr>
        <w:t>:  (</w:t>
      </w:r>
      <w:proofErr w:type="gramEnd"/>
      <w:r w:rsidRPr="00077941">
        <w:rPr>
          <w:sz w:val="24"/>
          <w:szCs w:val="28"/>
        </w:rPr>
        <w:t>“Haven’t you read…”)</w:t>
      </w:r>
    </w:p>
    <w:p w14:paraId="2E0E3EE6" w14:textId="77777777" w:rsidR="0099520D" w:rsidRPr="00077941" w:rsidRDefault="0099520D" w:rsidP="00BB0641">
      <w:pPr>
        <w:pStyle w:val="NoSpacing"/>
        <w:rPr>
          <w:sz w:val="28"/>
          <w:szCs w:val="28"/>
        </w:rPr>
      </w:pPr>
    </w:p>
    <w:p w14:paraId="738FCE79" w14:textId="77777777" w:rsidR="007F3368" w:rsidRPr="00077941" w:rsidRDefault="00577715" w:rsidP="006276AC">
      <w:pPr>
        <w:pStyle w:val="NoSpacing"/>
        <w:jc w:val="center"/>
        <w:rPr>
          <w:sz w:val="36"/>
          <w:szCs w:val="28"/>
        </w:rPr>
      </w:pPr>
      <w:r w:rsidRPr="00077941">
        <w:rPr>
          <w:sz w:val="36"/>
          <w:szCs w:val="28"/>
        </w:rPr>
        <w:t xml:space="preserve">What Jesus said about the New </w:t>
      </w:r>
      <w:proofErr w:type="gramStart"/>
      <w:r w:rsidRPr="00077941">
        <w:rPr>
          <w:sz w:val="36"/>
          <w:szCs w:val="28"/>
        </w:rPr>
        <w:t>Testament</w:t>
      </w:r>
      <w:proofErr w:type="gramEnd"/>
    </w:p>
    <w:p w14:paraId="6EF0FEC0" w14:textId="77777777" w:rsidR="006276AC" w:rsidRPr="00077941" w:rsidRDefault="006276AC" w:rsidP="006276AC">
      <w:pPr>
        <w:pStyle w:val="NoSpacing"/>
        <w:jc w:val="center"/>
        <w:rPr>
          <w:sz w:val="10"/>
          <w:szCs w:val="28"/>
        </w:rPr>
      </w:pPr>
    </w:p>
    <w:p w14:paraId="2E6A0343" w14:textId="77777777" w:rsidR="007F3368" w:rsidRPr="00077941" w:rsidRDefault="006276AC" w:rsidP="006276AC">
      <w:pPr>
        <w:pStyle w:val="NoSpacing"/>
        <w:jc w:val="center"/>
        <w:rPr>
          <w:sz w:val="32"/>
          <w:szCs w:val="28"/>
        </w:rPr>
      </w:pPr>
      <w:r w:rsidRPr="00077941">
        <w:rPr>
          <w:sz w:val="28"/>
          <w:szCs w:val="28"/>
        </w:rPr>
        <w:t xml:space="preserve">he provided us with the NT via the </w:t>
      </w:r>
      <w:proofErr w:type="gramStart"/>
      <w:r w:rsidRPr="00077941">
        <w:rPr>
          <w:sz w:val="28"/>
          <w:szCs w:val="28"/>
        </w:rPr>
        <w:t>APOSTLES  John</w:t>
      </w:r>
      <w:proofErr w:type="gramEnd"/>
      <w:r w:rsidRPr="00077941">
        <w:rPr>
          <w:sz w:val="28"/>
          <w:szCs w:val="28"/>
        </w:rPr>
        <w:t xml:space="preserve"> 14 v 15-27</w:t>
      </w:r>
    </w:p>
    <w:p w14:paraId="340BF064" w14:textId="77777777" w:rsidR="00BE2102" w:rsidRPr="00077941" w:rsidRDefault="00BE2102" w:rsidP="00BB0641">
      <w:pPr>
        <w:pStyle w:val="NoSpacing"/>
        <w:rPr>
          <w:sz w:val="16"/>
          <w:szCs w:val="28"/>
        </w:rPr>
      </w:pPr>
    </w:p>
    <w:p w14:paraId="4911F801" w14:textId="77777777" w:rsidR="006276AC" w:rsidRPr="00387F5B" w:rsidRDefault="006276AC" w:rsidP="006276AC">
      <w:pPr>
        <w:rPr>
          <w:rFonts w:asciiTheme="minorHAnsi" w:hAnsiTheme="minorHAnsi" w:cstheme="minorHAnsi"/>
          <w:sz w:val="26"/>
          <w:szCs w:val="26"/>
        </w:rPr>
      </w:pPr>
      <w:r w:rsidRPr="00387F5B">
        <w:rPr>
          <w:rFonts w:asciiTheme="minorHAnsi" w:hAnsiTheme="minorHAnsi" w:cstheme="minorHAnsi"/>
          <w:sz w:val="26"/>
          <w:szCs w:val="26"/>
        </w:rPr>
        <w:t xml:space="preserve">a) The ‘apostles’…were exclusively ‘called’ by Jesus </w:t>
      </w:r>
    </w:p>
    <w:p w14:paraId="516429BC" w14:textId="77777777" w:rsidR="00302872" w:rsidRPr="00387F5B" w:rsidRDefault="00302872" w:rsidP="006276AC">
      <w:pPr>
        <w:rPr>
          <w:rFonts w:asciiTheme="minorHAnsi" w:hAnsiTheme="minorHAnsi" w:cstheme="minorHAnsi"/>
          <w:sz w:val="26"/>
          <w:szCs w:val="26"/>
        </w:rPr>
      </w:pPr>
    </w:p>
    <w:p w14:paraId="0AA1F64E" w14:textId="77777777" w:rsidR="006276AC" w:rsidRPr="00387F5B" w:rsidRDefault="006276AC" w:rsidP="006276AC">
      <w:pPr>
        <w:rPr>
          <w:rFonts w:asciiTheme="minorHAnsi" w:hAnsiTheme="minorHAnsi" w:cstheme="minorHAnsi"/>
          <w:sz w:val="26"/>
          <w:szCs w:val="26"/>
        </w:rPr>
      </w:pPr>
      <w:r w:rsidRPr="00387F5B">
        <w:rPr>
          <w:rFonts w:asciiTheme="minorHAnsi" w:hAnsiTheme="minorHAnsi" w:cstheme="minorHAnsi"/>
          <w:sz w:val="26"/>
          <w:szCs w:val="26"/>
        </w:rPr>
        <w:t xml:space="preserve">b) the apostles had Jesus’ Authority  </w:t>
      </w:r>
    </w:p>
    <w:p w14:paraId="0272BC1F" w14:textId="77777777" w:rsidR="00302872" w:rsidRPr="00387F5B" w:rsidRDefault="00302872" w:rsidP="006276AC">
      <w:pPr>
        <w:rPr>
          <w:rFonts w:asciiTheme="minorHAnsi" w:hAnsiTheme="minorHAnsi" w:cstheme="minorHAnsi"/>
          <w:sz w:val="26"/>
          <w:szCs w:val="26"/>
        </w:rPr>
      </w:pPr>
    </w:p>
    <w:p w14:paraId="06A7A411" w14:textId="77777777" w:rsidR="006276AC" w:rsidRPr="00387F5B" w:rsidRDefault="006276AC" w:rsidP="006276AC">
      <w:pPr>
        <w:rPr>
          <w:rFonts w:asciiTheme="minorHAnsi" w:hAnsiTheme="minorHAnsi" w:cstheme="minorHAnsi"/>
          <w:sz w:val="26"/>
          <w:szCs w:val="26"/>
        </w:rPr>
      </w:pPr>
      <w:r w:rsidRPr="00387F5B">
        <w:rPr>
          <w:rFonts w:asciiTheme="minorHAnsi" w:hAnsiTheme="minorHAnsi" w:cstheme="minorHAnsi"/>
          <w:sz w:val="26"/>
          <w:szCs w:val="26"/>
        </w:rPr>
        <w:t>c)</w:t>
      </w:r>
      <w:r w:rsidRPr="00387F5B">
        <w:rPr>
          <w:rFonts w:asciiTheme="minorHAnsi" w:hAnsiTheme="minorHAnsi" w:cstheme="minorHAnsi"/>
          <w:i/>
          <w:sz w:val="26"/>
          <w:szCs w:val="26"/>
        </w:rPr>
        <w:t xml:space="preserve"> </w:t>
      </w:r>
      <w:r w:rsidRPr="00387F5B">
        <w:rPr>
          <w:rFonts w:asciiTheme="minorHAnsi" w:hAnsiTheme="minorHAnsi" w:cstheme="minorHAnsi"/>
          <w:sz w:val="26"/>
          <w:szCs w:val="26"/>
        </w:rPr>
        <w:t xml:space="preserve">The apostles were divinely reminded of Jesus’ teaching </w:t>
      </w:r>
    </w:p>
    <w:p w14:paraId="684DD97F" w14:textId="77777777" w:rsidR="00302872" w:rsidRPr="00387F5B" w:rsidRDefault="00302872" w:rsidP="006276AC">
      <w:pPr>
        <w:rPr>
          <w:rFonts w:asciiTheme="minorHAnsi" w:hAnsiTheme="minorHAnsi" w:cstheme="minorHAnsi"/>
          <w:sz w:val="26"/>
          <w:szCs w:val="26"/>
        </w:rPr>
      </w:pPr>
    </w:p>
    <w:p w14:paraId="0D9DCC40" w14:textId="77777777" w:rsidR="006276AC" w:rsidRPr="00387F5B" w:rsidRDefault="006276AC" w:rsidP="006276AC">
      <w:pPr>
        <w:rPr>
          <w:rFonts w:asciiTheme="minorHAnsi" w:hAnsiTheme="minorHAnsi" w:cstheme="minorHAnsi"/>
          <w:sz w:val="26"/>
          <w:szCs w:val="26"/>
        </w:rPr>
      </w:pPr>
      <w:r w:rsidRPr="00387F5B">
        <w:rPr>
          <w:rFonts w:asciiTheme="minorHAnsi" w:hAnsiTheme="minorHAnsi" w:cstheme="minorHAnsi"/>
          <w:sz w:val="26"/>
          <w:szCs w:val="26"/>
        </w:rPr>
        <w:t xml:space="preserve">d)  the apostles had to be </w:t>
      </w:r>
      <w:proofErr w:type="gramStart"/>
      <w:r w:rsidRPr="00387F5B">
        <w:rPr>
          <w:rFonts w:asciiTheme="minorHAnsi" w:hAnsiTheme="minorHAnsi" w:cstheme="minorHAnsi"/>
          <w:sz w:val="26"/>
          <w:szCs w:val="26"/>
        </w:rPr>
        <w:t>eye-witnesses</w:t>
      </w:r>
      <w:proofErr w:type="gramEnd"/>
      <w:r w:rsidRPr="00387F5B">
        <w:rPr>
          <w:rFonts w:asciiTheme="minorHAnsi" w:hAnsiTheme="minorHAnsi" w:cstheme="minorHAnsi"/>
          <w:sz w:val="26"/>
          <w:szCs w:val="26"/>
        </w:rPr>
        <w:t xml:space="preserve"> of the resurrection </w:t>
      </w:r>
    </w:p>
    <w:p w14:paraId="79B165C0" w14:textId="77777777" w:rsidR="00302872" w:rsidRPr="00387F5B" w:rsidRDefault="00302872" w:rsidP="006276AC">
      <w:pPr>
        <w:rPr>
          <w:rFonts w:asciiTheme="minorHAnsi" w:hAnsiTheme="minorHAnsi" w:cstheme="minorHAnsi"/>
          <w:sz w:val="26"/>
          <w:szCs w:val="26"/>
        </w:rPr>
      </w:pPr>
    </w:p>
    <w:p w14:paraId="4E88460D" w14:textId="77777777" w:rsidR="00387F5B" w:rsidRPr="00387F5B" w:rsidRDefault="006276AC" w:rsidP="006276AC">
      <w:pPr>
        <w:rPr>
          <w:rFonts w:asciiTheme="minorHAnsi" w:hAnsiTheme="minorHAnsi" w:cstheme="minorHAnsi"/>
          <w:sz w:val="26"/>
          <w:szCs w:val="26"/>
        </w:rPr>
      </w:pPr>
      <w:r w:rsidRPr="00387F5B">
        <w:rPr>
          <w:rFonts w:asciiTheme="minorHAnsi" w:hAnsiTheme="minorHAnsi" w:cstheme="minorHAnsi"/>
          <w:sz w:val="26"/>
          <w:szCs w:val="26"/>
        </w:rPr>
        <w:t xml:space="preserve">e)  The Apostles recognised their own authority  </w:t>
      </w:r>
    </w:p>
    <w:p w14:paraId="468F395F" w14:textId="77777777" w:rsidR="00387F5B" w:rsidRPr="00387F5B" w:rsidRDefault="00387F5B" w:rsidP="00387F5B">
      <w:pPr>
        <w:rPr>
          <w:rFonts w:ascii="Comic Sans MS" w:hAnsi="Comic Sans MS" w:cs="Calibri"/>
          <w:b/>
          <w:sz w:val="18"/>
          <w:szCs w:val="14"/>
        </w:rPr>
      </w:pPr>
    </w:p>
    <w:p w14:paraId="4239594B" w14:textId="10D4AECD" w:rsidR="00387F5B" w:rsidRPr="00387F5B" w:rsidRDefault="00387F5B" w:rsidP="00387F5B">
      <w:pPr>
        <w:jc w:val="center"/>
        <w:rPr>
          <w:rFonts w:asciiTheme="minorHAnsi" w:hAnsiTheme="minorHAnsi" w:cstheme="minorHAnsi"/>
          <w:b/>
          <w:sz w:val="22"/>
          <w:szCs w:val="18"/>
        </w:rPr>
      </w:pPr>
      <w:r>
        <w:rPr>
          <w:rFonts w:asciiTheme="minorHAnsi" w:hAnsiTheme="minorHAnsi" w:cstheme="minorHAnsi"/>
          <w:b/>
          <w:sz w:val="22"/>
          <w:szCs w:val="18"/>
        </w:rPr>
        <w:t>So…</w:t>
      </w:r>
      <w:r w:rsidRPr="00387F5B">
        <w:rPr>
          <w:rFonts w:asciiTheme="minorHAnsi" w:hAnsiTheme="minorHAnsi" w:cstheme="minorHAnsi"/>
          <w:b/>
          <w:sz w:val="22"/>
          <w:szCs w:val="18"/>
        </w:rPr>
        <w:t xml:space="preserve"> The Lord Jesus gave his stamp of acceptance to Scripture.</w:t>
      </w:r>
    </w:p>
    <w:p w14:paraId="2D23724E" w14:textId="004F15C1" w:rsidR="00387F5B" w:rsidRDefault="00387F5B" w:rsidP="00387F5B">
      <w:pPr>
        <w:jc w:val="center"/>
        <w:rPr>
          <w:rFonts w:asciiTheme="minorHAnsi" w:hAnsiTheme="minorHAnsi" w:cstheme="minorHAnsi"/>
          <w:b/>
          <w:sz w:val="22"/>
          <w:szCs w:val="18"/>
        </w:rPr>
      </w:pPr>
      <w:r>
        <w:rPr>
          <w:rFonts w:asciiTheme="minorHAnsi" w:hAnsiTheme="minorHAnsi" w:cstheme="minorHAnsi"/>
          <w:b/>
          <w:sz w:val="22"/>
          <w:szCs w:val="18"/>
        </w:rPr>
        <w:t xml:space="preserve">        </w:t>
      </w:r>
      <w:r w:rsidRPr="00387F5B">
        <w:rPr>
          <w:rFonts w:asciiTheme="minorHAnsi" w:hAnsiTheme="minorHAnsi" w:cstheme="minorHAnsi"/>
          <w:b/>
          <w:sz w:val="22"/>
          <w:szCs w:val="18"/>
        </w:rPr>
        <w:t>He made provision for the writing of the New Testament</w:t>
      </w:r>
    </w:p>
    <w:p w14:paraId="4D6BD5A9" w14:textId="77777777" w:rsidR="007F3B33" w:rsidRDefault="007F3B33" w:rsidP="00387F5B">
      <w:pPr>
        <w:jc w:val="center"/>
        <w:rPr>
          <w:rFonts w:asciiTheme="minorHAnsi" w:hAnsiTheme="minorHAnsi" w:cstheme="minorHAnsi"/>
          <w:b/>
          <w:sz w:val="22"/>
          <w:szCs w:val="18"/>
        </w:rPr>
      </w:pPr>
    </w:p>
    <w:p w14:paraId="498E2C60" w14:textId="2B948212" w:rsidR="007F3B33" w:rsidRPr="007F3B33" w:rsidRDefault="007F3B33" w:rsidP="007F3B33">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7F3B33">
        <w:rPr>
          <w:rFonts w:ascii="Calibri" w:hAnsi="Calibri" w:cs="Calibri"/>
          <w:sz w:val="22"/>
          <w:szCs w:val="22"/>
        </w:rPr>
        <w:t xml:space="preserve">Jesus’ approach to Old and New Testament was:  </w:t>
      </w:r>
    </w:p>
    <w:p w14:paraId="6E49399C" w14:textId="77777777" w:rsidR="007F3B33" w:rsidRPr="007F3B33" w:rsidRDefault="007F3B33" w:rsidP="007F3B33">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7F3B33">
        <w:rPr>
          <w:rFonts w:ascii="Calibri" w:hAnsi="Calibri" w:cs="Calibri"/>
          <w:b/>
          <w:sz w:val="22"/>
          <w:szCs w:val="22"/>
        </w:rPr>
        <w:t>Reverent</w:t>
      </w:r>
      <w:r w:rsidRPr="007F3B33">
        <w:rPr>
          <w:rFonts w:ascii="Calibri" w:hAnsi="Calibri" w:cs="Calibri"/>
          <w:sz w:val="22"/>
          <w:szCs w:val="22"/>
        </w:rPr>
        <w:t xml:space="preserve"> </w:t>
      </w:r>
      <w:proofErr w:type="gramStart"/>
      <w:r w:rsidRPr="007F3B33">
        <w:rPr>
          <w:rFonts w:ascii="Calibri" w:hAnsi="Calibri" w:cs="Calibri"/>
          <w:sz w:val="22"/>
          <w:szCs w:val="22"/>
        </w:rPr>
        <w:t>-  it</w:t>
      </w:r>
      <w:proofErr w:type="gramEnd"/>
      <w:r w:rsidRPr="007F3B33">
        <w:rPr>
          <w:rFonts w:ascii="Calibri" w:hAnsi="Calibri" w:cs="Calibri"/>
          <w:sz w:val="22"/>
          <w:szCs w:val="22"/>
        </w:rPr>
        <w:t xml:space="preserve"> was the word of God. We don’t make jokes about Scripture – it is the word of God.  It is the way the Triune God delegates his authority. </w:t>
      </w:r>
    </w:p>
    <w:p w14:paraId="3A0BCB5A" w14:textId="796E8779" w:rsidR="00A3150C" w:rsidRDefault="007F3B33" w:rsidP="007F3B33">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7F3B33">
        <w:rPr>
          <w:rFonts w:ascii="Calibri" w:hAnsi="Calibri" w:cs="Calibri"/>
          <w:b/>
          <w:sz w:val="22"/>
          <w:szCs w:val="22"/>
        </w:rPr>
        <w:t>Jesus was Diligent</w:t>
      </w:r>
      <w:r w:rsidRPr="007F3B33">
        <w:rPr>
          <w:rFonts w:ascii="Calibri" w:hAnsi="Calibri" w:cs="Calibri"/>
          <w:sz w:val="22"/>
          <w:szCs w:val="22"/>
        </w:rPr>
        <w:t xml:space="preserve"> – he worked hard at it.  So it’s great when we take notes during sermons and talks </w:t>
      </w:r>
      <w:proofErr w:type="gramStart"/>
      <w:r w:rsidRPr="007F3B33">
        <w:rPr>
          <w:rFonts w:ascii="Calibri" w:hAnsi="Calibri" w:cs="Calibri"/>
          <w:sz w:val="22"/>
          <w:szCs w:val="22"/>
        </w:rPr>
        <w:t>–  study</w:t>
      </w:r>
      <w:proofErr w:type="gramEnd"/>
      <w:r w:rsidRPr="007F3B33">
        <w:rPr>
          <w:rFonts w:ascii="Calibri" w:hAnsi="Calibri" w:cs="Calibri"/>
          <w:sz w:val="22"/>
          <w:szCs w:val="22"/>
        </w:rPr>
        <w:t xml:space="preserve"> it and re-study it. Get along to home groups, prepare before the session. Like Jesus, we work hard at it. And most of all… </w:t>
      </w:r>
    </w:p>
    <w:p w14:paraId="0B072666" w14:textId="3BA1677C" w:rsidR="007F3B33" w:rsidRPr="007F3B33" w:rsidRDefault="007F3B33" w:rsidP="007F3B33">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7F3B33">
        <w:rPr>
          <w:rFonts w:ascii="Calibri" w:hAnsi="Calibri" w:cs="Calibri"/>
          <w:b/>
          <w:sz w:val="22"/>
          <w:szCs w:val="22"/>
        </w:rPr>
        <w:t>Jesus was Obedient.</w:t>
      </w:r>
      <w:r w:rsidRPr="007F3B33">
        <w:rPr>
          <w:rFonts w:ascii="Calibri" w:hAnsi="Calibri" w:cs="Calibri"/>
          <w:sz w:val="22"/>
          <w:szCs w:val="22"/>
        </w:rPr>
        <w:t xml:space="preserve"> That is, there is no point on being convinced on the authority of scripture if I don’t obey it. </w:t>
      </w:r>
    </w:p>
    <w:p w14:paraId="2C58D15A" w14:textId="77777777" w:rsidR="007F3B33" w:rsidRPr="007F3B33" w:rsidRDefault="007F3B33" w:rsidP="007F3B33">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7F3B33">
        <w:rPr>
          <w:rFonts w:ascii="Calibri" w:hAnsi="Calibri" w:cs="Calibri"/>
          <w:sz w:val="22"/>
          <w:szCs w:val="22"/>
        </w:rPr>
        <w:t xml:space="preserve">I am then like the man who built his house upon the sand. He heard the word of God, believed in the word of God, but he didn’t do anything about it. And when the floods </w:t>
      </w:r>
      <w:proofErr w:type="gramStart"/>
      <w:r w:rsidRPr="007F3B33">
        <w:rPr>
          <w:rFonts w:ascii="Calibri" w:hAnsi="Calibri" w:cs="Calibri"/>
          <w:sz w:val="22"/>
          <w:szCs w:val="22"/>
        </w:rPr>
        <w:t>came</w:t>
      </w:r>
      <w:proofErr w:type="gramEnd"/>
      <w:r w:rsidRPr="007F3B33">
        <w:rPr>
          <w:rFonts w:ascii="Calibri" w:hAnsi="Calibri" w:cs="Calibri"/>
          <w:sz w:val="22"/>
          <w:szCs w:val="22"/>
        </w:rPr>
        <w:t xml:space="preserve"> and the winds blew – the house collapsed. The wise person is the person who approaches scripture </w:t>
      </w:r>
      <w:proofErr w:type="gramStart"/>
      <w:r w:rsidRPr="007F3B33">
        <w:rPr>
          <w:rFonts w:ascii="Calibri" w:hAnsi="Calibri" w:cs="Calibri"/>
          <w:b/>
          <w:sz w:val="22"/>
          <w:szCs w:val="22"/>
        </w:rPr>
        <w:t>reverently ,</w:t>
      </w:r>
      <w:proofErr w:type="gramEnd"/>
      <w:r w:rsidRPr="007F3B33">
        <w:rPr>
          <w:rFonts w:ascii="Calibri" w:hAnsi="Calibri" w:cs="Calibri"/>
          <w:b/>
          <w:sz w:val="22"/>
          <w:szCs w:val="22"/>
        </w:rPr>
        <w:t xml:space="preserve"> diligently </w:t>
      </w:r>
      <w:r w:rsidRPr="007F3B33">
        <w:rPr>
          <w:rFonts w:ascii="Calibri" w:hAnsi="Calibri" w:cs="Calibri"/>
          <w:sz w:val="22"/>
          <w:szCs w:val="22"/>
        </w:rPr>
        <w:t>and</w:t>
      </w:r>
      <w:r w:rsidRPr="007F3B33">
        <w:rPr>
          <w:rFonts w:ascii="Calibri" w:hAnsi="Calibri" w:cs="Calibri"/>
          <w:b/>
          <w:sz w:val="22"/>
          <w:szCs w:val="22"/>
        </w:rPr>
        <w:t xml:space="preserve"> obediently</w:t>
      </w:r>
      <w:r w:rsidRPr="007F3B33">
        <w:rPr>
          <w:rFonts w:ascii="Calibri" w:hAnsi="Calibri" w:cs="Calibri"/>
          <w:sz w:val="22"/>
          <w:szCs w:val="22"/>
        </w:rPr>
        <w:t xml:space="preserve"> out of loyalty you Jesus </w:t>
      </w:r>
    </w:p>
    <w:p w14:paraId="0C5BF2B6" w14:textId="495F70B0" w:rsidR="007F3B33" w:rsidRPr="007F3B33" w:rsidRDefault="007F3B33" w:rsidP="007F3B33">
      <w:pPr>
        <w:pBdr>
          <w:top w:val="single" w:sz="4" w:space="1" w:color="auto"/>
          <w:left w:val="single" w:sz="4" w:space="4" w:color="auto"/>
          <w:bottom w:val="single" w:sz="4" w:space="1" w:color="auto"/>
          <w:right w:val="single" w:sz="4" w:space="4" w:color="auto"/>
        </w:pBdr>
        <w:rPr>
          <w:rFonts w:asciiTheme="minorHAnsi" w:hAnsiTheme="minorHAnsi" w:cstheme="minorHAnsi"/>
          <w:b/>
          <w:i/>
          <w:sz w:val="22"/>
          <w:szCs w:val="22"/>
        </w:rPr>
      </w:pPr>
      <w:r w:rsidRPr="0056506C">
        <w:rPr>
          <w:rFonts w:ascii="Arial" w:hAnsi="Arial" w:cs="Arial"/>
          <w:sz w:val="28"/>
          <w:szCs w:val="28"/>
        </w:rPr>
        <w:t xml:space="preserve">                  </w:t>
      </w:r>
      <w:r w:rsidRPr="007F3B33">
        <w:rPr>
          <w:rFonts w:asciiTheme="minorHAnsi" w:hAnsiTheme="minorHAnsi" w:cstheme="minorHAnsi"/>
          <w:sz w:val="22"/>
          <w:szCs w:val="22"/>
        </w:rPr>
        <w:t>Jesus Said</w:t>
      </w:r>
      <w:proofErr w:type="gramStart"/>
      <w:r w:rsidRPr="007F3B33">
        <w:rPr>
          <w:rFonts w:asciiTheme="minorHAnsi" w:hAnsiTheme="minorHAnsi" w:cstheme="minorHAnsi"/>
          <w:b/>
          <w:i/>
          <w:sz w:val="22"/>
          <w:szCs w:val="22"/>
        </w:rPr>
        <w:t>:  “</w:t>
      </w:r>
      <w:proofErr w:type="gramEnd"/>
      <w:r w:rsidRPr="007F3B33">
        <w:rPr>
          <w:rFonts w:asciiTheme="minorHAnsi" w:hAnsiTheme="minorHAnsi" w:cstheme="minorHAnsi"/>
          <w:b/>
          <w:i/>
          <w:sz w:val="22"/>
          <w:szCs w:val="22"/>
        </w:rPr>
        <w:t>You call me ‘Teacher’ and ‘Lord’</w:t>
      </w:r>
      <w:r>
        <w:rPr>
          <w:rFonts w:asciiTheme="minorHAnsi" w:hAnsiTheme="minorHAnsi" w:cstheme="minorHAnsi"/>
          <w:b/>
          <w:i/>
          <w:sz w:val="22"/>
          <w:szCs w:val="22"/>
        </w:rPr>
        <w:t xml:space="preserve"> a</w:t>
      </w:r>
      <w:r w:rsidRPr="007F3B33">
        <w:rPr>
          <w:rFonts w:asciiTheme="minorHAnsi" w:hAnsiTheme="minorHAnsi" w:cstheme="minorHAnsi"/>
          <w:b/>
          <w:i/>
          <w:sz w:val="22"/>
          <w:szCs w:val="22"/>
        </w:rPr>
        <w:t>nd rightly so, for that is what I am”</w:t>
      </w:r>
      <w:r>
        <w:rPr>
          <w:rFonts w:asciiTheme="minorHAnsi" w:hAnsiTheme="minorHAnsi" w:cstheme="minorHAnsi"/>
          <w:b/>
          <w:i/>
          <w:sz w:val="22"/>
          <w:szCs w:val="22"/>
        </w:rPr>
        <w:t xml:space="preserve">   </w:t>
      </w:r>
      <w:r w:rsidRPr="007F3B33">
        <w:rPr>
          <w:rFonts w:asciiTheme="minorHAnsi" w:hAnsiTheme="minorHAnsi" w:cstheme="minorHAnsi"/>
          <w:bCs/>
          <w:i/>
          <w:sz w:val="22"/>
          <w:szCs w:val="22"/>
        </w:rPr>
        <w:t>Jn.13:13</w:t>
      </w:r>
    </w:p>
    <w:p w14:paraId="20F8D22B" w14:textId="77777777" w:rsidR="00387F5B" w:rsidRPr="000B0533" w:rsidRDefault="00387F5B" w:rsidP="00A93498">
      <w:pPr>
        <w:rPr>
          <w:rFonts w:asciiTheme="minorHAnsi" w:hAnsiTheme="minorHAnsi" w:cstheme="minorHAnsi"/>
          <w:sz w:val="8"/>
          <w:szCs w:val="12"/>
        </w:rPr>
      </w:pPr>
    </w:p>
    <w:p w14:paraId="04A37505" w14:textId="77777777" w:rsidR="00387F5B" w:rsidRPr="007B5C5F" w:rsidRDefault="00387F5B" w:rsidP="00387F5B">
      <w:pPr>
        <w:rPr>
          <w:rFonts w:ascii="Arial" w:hAnsi="Arial" w:cs="Arial"/>
          <w:sz w:val="18"/>
          <w:szCs w:val="18"/>
        </w:rPr>
      </w:pPr>
    </w:p>
    <w:p w14:paraId="0DCCF98A" w14:textId="77777777" w:rsidR="00387F5B" w:rsidRPr="00A93498" w:rsidRDefault="00387F5B" w:rsidP="00387F5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A93498">
        <w:rPr>
          <w:rFonts w:asciiTheme="minorHAnsi" w:hAnsiTheme="minorHAnsi" w:cstheme="minorHAnsi"/>
          <w:b/>
          <w:sz w:val="22"/>
          <w:szCs w:val="22"/>
        </w:rPr>
        <w:t xml:space="preserve">Some helpful passages on the authority of the New Testament: </w:t>
      </w:r>
    </w:p>
    <w:p w14:paraId="0B8DE9DE" w14:textId="77777777" w:rsidR="00387F5B" w:rsidRPr="000B0533" w:rsidRDefault="00387F5B" w:rsidP="00387F5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6"/>
          <w:szCs w:val="6"/>
        </w:rPr>
      </w:pPr>
    </w:p>
    <w:p w14:paraId="5E51AF1B" w14:textId="77777777" w:rsidR="00387F5B" w:rsidRPr="00A93498" w:rsidRDefault="00387F5B" w:rsidP="00387F5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93498">
        <w:rPr>
          <w:rFonts w:asciiTheme="minorHAnsi" w:hAnsiTheme="minorHAnsi" w:cstheme="minorHAnsi"/>
          <w:b/>
          <w:sz w:val="22"/>
          <w:szCs w:val="22"/>
        </w:rPr>
        <w:t>1 Thessalonians 5: 20-21</w:t>
      </w:r>
      <w:r w:rsidRPr="00A93498">
        <w:rPr>
          <w:rFonts w:asciiTheme="minorHAnsi" w:hAnsiTheme="minorHAnsi" w:cstheme="minorHAnsi"/>
          <w:sz w:val="22"/>
          <w:szCs w:val="22"/>
        </w:rPr>
        <w:t xml:space="preserve"> </w:t>
      </w:r>
      <w:r w:rsidRPr="00A93498">
        <w:rPr>
          <w:rFonts w:asciiTheme="minorHAnsi" w:hAnsiTheme="minorHAnsi" w:cstheme="minorHAnsi"/>
          <w:i/>
          <w:sz w:val="22"/>
          <w:szCs w:val="22"/>
        </w:rPr>
        <w:t>“Do not treat prophesies with contempt. Test everything. Hold on (hold fast) to the good.” C</w:t>
      </w:r>
      <w:r w:rsidRPr="00A93498">
        <w:rPr>
          <w:rFonts w:asciiTheme="minorHAnsi" w:hAnsiTheme="minorHAnsi" w:cstheme="minorHAnsi"/>
          <w:sz w:val="22"/>
          <w:szCs w:val="22"/>
        </w:rPr>
        <w:t xml:space="preserve">ontrast this a statement a few verses later (v.27):  </w:t>
      </w:r>
    </w:p>
    <w:p w14:paraId="7EB78741" w14:textId="77777777" w:rsidR="00387F5B" w:rsidRPr="00A93498" w:rsidRDefault="00387F5B" w:rsidP="00387F5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93498">
        <w:rPr>
          <w:rFonts w:asciiTheme="minorHAnsi" w:hAnsiTheme="minorHAnsi" w:cstheme="minorHAnsi"/>
          <w:i/>
          <w:sz w:val="22"/>
          <w:szCs w:val="22"/>
        </w:rPr>
        <w:t xml:space="preserve">“I charge you before the Lord (put you under oath) to have this letter read to all the brothers” </w:t>
      </w:r>
      <w:r w:rsidRPr="00A93498">
        <w:rPr>
          <w:rFonts w:asciiTheme="minorHAnsi" w:hAnsiTheme="minorHAnsi" w:cstheme="minorHAnsi"/>
          <w:sz w:val="22"/>
          <w:szCs w:val="22"/>
        </w:rPr>
        <w:t xml:space="preserve">In other words “You don’t have to test </w:t>
      </w:r>
      <w:r w:rsidRPr="00A93498">
        <w:rPr>
          <w:rFonts w:asciiTheme="minorHAnsi" w:hAnsiTheme="minorHAnsi" w:cstheme="minorHAnsi"/>
          <w:sz w:val="22"/>
          <w:szCs w:val="22"/>
          <w:u w:val="single"/>
        </w:rPr>
        <w:t>this</w:t>
      </w:r>
      <w:r w:rsidRPr="00A93498">
        <w:rPr>
          <w:rFonts w:asciiTheme="minorHAnsi" w:hAnsiTheme="minorHAnsi" w:cstheme="minorHAnsi"/>
          <w:sz w:val="22"/>
          <w:szCs w:val="22"/>
        </w:rPr>
        <w:t xml:space="preserve">, A letter from me is </w:t>
      </w:r>
      <w:proofErr w:type="gramStart"/>
      <w:r w:rsidRPr="00A93498">
        <w:rPr>
          <w:rFonts w:asciiTheme="minorHAnsi" w:hAnsiTheme="minorHAnsi" w:cstheme="minorHAnsi"/>
          <w:sz w:val="22"/>
          <w:szCs w:val="22"/>
        </w:rPr>
        <w:t>authoritative,  it</w:t>
      </w:r>
      <w:proofErr w:type="gramEnd"/>
      <w:r w:rsidRPr="00A93498">
        <w:rPr>
          <w:rFonts w:asciiTheme="minorHAnsi" w:hAnsiTheme="minorHAnsi" w:cstheme="minorHAnsi"/>
          <w:sz w:val="22"/>
          <w:szCs w:val="22"/>
        </w:rPr>
        <w:t xml:space="preserve"> doesn’t have to be tested”. </w:t>
      </w:r>
      <w:proofErr w:type="gramStart"/>
      <w:r w:rsidRPr="00A93498">
        <w:rPr>
          <w:rFonts w:asciiTheme="minorHAnsi" w:hAnsiTheme="minorHAnsi" w:cstheme="minorHAnsi"/>
          <w:sz w:val="22"/>
          <w:szCs w:val="22"/>
        </w:rPr>
        <w:t>So</w:t>
      </w:r>
      <w:proofErr w:type="gramEnd"/>
      <w:r w:rsidRPr="00A93498">
        <w:rPr>
          <w:rFonts w:asciiTheme="minorHAnsi" w:hAnsiTheme="minorHAnsi" w:cstheme="minorHAnsi"/>
          <w:sz w:val="22"/>
          <w:szCs w:val="22"/>
        </w:rPr>
        <w:t xml:space="preserve"> Paul says, “Men’s prophesies? Yes, test them. But when it comes to </w:t>
      </w:r>
      <w:r w:rsidRPr="00A93498">
        <w:rPr>
          <w:rFonts w:asciiTheme="minorHAnsi" w:hAnsiTheme="minorHAnsi" w:cstheme="minorHAnsi"/>
          <w:sz w:val="22"/>
          <w:szCs w:val="22"/>
          <w:u w:val="single"/>
        </w:rPr>
        <w:t xml:space="preserve">my </w:t>
      </w:r>
      <w:r w:rsidRPr="00A93498">
        <w:rPr>
          <w:rFonts w:asciiTheme="minorHAnsi" w:hAnsiTheme="minorHAnsi" w:cstheme="minorHAnsi"/>
          <w:sz w:val="22"/>
          <w:szCs w:val="22"/>
        </w:rPr>
        <w:t xml:space="preserve">letters, just read them out and accept them. </w:t>
      </w:r>
    </w:p>
    <w:p w14:paraId="61CCD0C2" w14:textId="77777777" w:rsidR="00387F5B" w:rsidRPr="000B0533" w:rsidRDefault="00387F5B" w:rsidP="00387F5B">
      <w:pPr>
        <w:pBdr>
          <w:top w:val="single" w:sz="4" w:space="1" w:color="auto"/>
          <w:left w:val="single" w:sz="4" w:space="4" w:color="auto"/>
          <w:bottom w:val="single" w:sz="4" w:space="1" w:color="auto"/>
          <w:right w:val="single" w:sz="4" w:space="4" w:color="auto"/>
        </w:pBdr>
        <w:rPr>
          <w:rFonts w:asciiTheme="minorHAnsi" w:hAnsiTheme="minorHAnsi" w:cstheme="minorHAnsi"/>
          <w:sz w:val="10"/>
          <w:szCs w:val="10"/>
        </w:rPr>
      </w:pPr>
    </w:p>
    <w:p w14:paraId="09717DF8" w14:textId="77777777" w:rsidR="00387F5B" w:rsidRPr="00A93498" w:rsidRDefault="00387F5B" w:rsidP="00387F5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93498">
        <w:rPr>
          <w:rFonts w:asciiTheme="minorHAnsi" w:hAnsiTheme="minorHAnsi" w:cstheme="minorHAnsi"/>
          <w:b/>
          <w:sz w:val="22"/>
          <w:szCs w:val="22"/>
        </w:rPr>
        <w:t xml:space="preserve">1 Timothy </w:t>
      </w:r>
      <w:proofErr w:type="gramStart"/>
      <w:smartTag w:uri="urn:schemas-microsoft-com:office:smarttags" w:element="time">
        <w:smartTagPr>
          <w:attr w:name="Hour" w:val="5"/>
          <w:attr w:name="Minute" w:val="18"/>
        </w:smartTagPr>
        <w:r w:rsidRPr="00A93498">
          <w:rPr>
            <w:rFonts w:asciiTheme="minorHAnsi" w:hAnsiTheme="minorHAnsi" w:cstheme="minorHAnsi"/>
            <w:b/>
            <w:sz w:val="22"/>
            <w:szCs w:val="22"/>
          </w:rPr>
          <w:t>5:18</w:t>
        </w:r>
      </w:smartTag>
      <w:r w:rsidRPr="00A93498">
        <w:rPr>
          <w:rFonts w:asciiTheme="minorHAnsi" w:hAnsiTheme="minorHAnsi" w:cstheme="minorHAnsi"/>
          <w:sz w:val="22"/>
          <w:szCs w:val="22"/>
        </w:rPr>
        <w:t xml:space="preserve">  </w:t>
      </w:r>
      <w:r w:rsidRPr="00A93498">
        <w:rPr>
          <w:rFonts w:asciiTheme="minorHAnsi" w:hAnsiTheme="minorHAnsi" w:cstheme="minorHAnsi"/>
          <w:i/>
          <w:sz w:val="22"/>
          <w:szCs w:val="22"/>
        </w:rPr>
        <w:t>“</w:t>
      </w:r>
      <w:proofErr w:type="gramEnd"/>
      <w:r w:rsidRPr="00A93498">
        <w:rPr>
          <w:rFonts w:asciiTheme="minorHAnsi" w:hAnsiTheme="minorHAnsi" w:cstheme="minorHAnsi"/>
          <w:i/>
          <w:sz w:val="22"/>
          <w:szCs w:val="22"/>
        </w:rPr>
        <w:t xml:space="preserve">For the Scripture says, “Do not muzzle the ox while it is treading out the grain,” and “The worker deserves his wages.”  </w:t>
      </w:r>
      <w:r w:rsidRPr="00A93498">
        <w:rPr>
          <w:rFonts w:asciiTheme="minorHAnsi" w:hAnsiTheme="minorHAnsi" w:cstheme="minorHAnsi"/>
          <w:sz w:val="22"/>
          <w:szCs w:val="22"/>
        </w:rPr>
        <w:t xml:space="preserve">Of these two quotations one is from Deuteronomy (25:4) and one is from Luke’s Gospel (10:7). And Paul says “For </w:t>
      </w:r>
      <w:r w:rsidRPr="00A93498">
        <w:rPr>
          <w:rFonts w:asciiTheme="minorHAnsi" w:hAnsiTheme="minorHAnsi" w:cstheme="minorHAnsi"/>
          <w:sz w:val="22"/>
          <w:szCs w:val="22"/>
          <w:u w:val="single"/>
        </w:rPr>
        <w:t>Scripture</w:t>
      </w:r>
      <w:r w:rsidRPr="00A93498">
        <w:rPr>
          <w:rFonts w:asciiTheme="minorHAnsi" w:hAnsiTheme="minorHAnsi" w:cstheme="minorHAnsi"/>
          <w:sz w:val="22"/>
          <w:szCs w:val="22"/>
        </w:rPr>
        <w:t xml:space="preserve"> says…”  </w:t>
      </w:r>
      <w:proofErr w:type="gramStart"/>
      <w:r w:rsidRPr="00A93498">
        <w:rPr>
          <w:rFonts w:asciiTheme="minorHAnsi" w:hAnsiTheme="minorHAnsi" w:cstheme="minorHAnsi"/>
          <w:sz w:val="22"/>
          <w:szCs w:val="22"/>
        </w:rPr>
        <w:t>So</w:t>
      </w:r>
      <w:proofErr w:type="gramEnd"/>
      <w:r w:rsidRPr="00A93498">
        <w:rPr>
          <w:rFonts w:asciiTheme="minorHAnsi" w:hAnsiTheme="minorHAnsi" w:cstheme="minorHAnsi"/>
          <w:sz w:val="22"/>
          <w:szCs w:val="22"/>
        </w:rPr>
        <w:t xml:space="preserve"> whether it is Luke’s Gospel or Deuteronomy it’s all Scripture!</w:t>
      </w:r>
    </w:p>
    <w:p w14:paraId="61FA3E40" w14:textId="77777777" w:rsidR="00387F5B" w:rsidRPr="000B0533" w:rsidRDefault="00387F5B" w:rsidP="00387F5B">
      <w:pPr>
        <w:pBdr>
          <w:top w:val="single" w:sz="4" w:space="1" w:color="auto"/>
          <w:left w:val="single" w:sz="4" w:space="4" w:color="auto"/>
          <w:bottom w:val="single" w:sz="4" w:space="1" w:color="auto"/>
          <w:right w:val="single" w:sz="4" w:space="4" w:color="auto"/>
        </w:pBdr>
        <w:rPr>
          <w:rFonts w:asciiTheme="minorHAnsi" w:hAnsiTheme="minorHAnsi" w:cstheme="minorHAnsi"/>
          <w:b/>
          <w:sz w:val="10"/>
          <w:szCs w:val="10"/>
        </w:rPr>
      </w:pPr>
    </w:p>
    <w:p w14:paraId="23A858AC" w14:textId="77777777" w:rsidR="000B0533" w:rsidRDefault="00387F5B" w:rsidP="00387F5B">
      <w:pPr>
        <w:pBdr>
          <w:top w:val="single" w:sz="4" w:space="1" w:color="auto"/>
          <w:left w:val="single" w:sz="4" w:space="4" w:color="auto"/>
          <w:bottom w:val="single" w:sz="4" w:space="1" w:color="auto"/>
          <w:right w:val="single" w:sz="4" w:space="4" w:color="auto"/>
        </w:pBdr>
        <w:rPr>
          <w:rFonts w:asciiTheme="minorHAnsi" w:hAnsiTheme="minorHAnsi" w:cstheme="minorHAnsi"/>
          <w:i/>
          <w:sz w:val="22"/>
          <w:szCs w:val="22"/>
        </w:rPr>
      </w:pPr>
      <w:r w:rsidRPr="00A93498">
        <w:rPr>
          <w:rFonts w:asciiTheme="minorHAnsi" w:hAnsiTheme="minorHAnsi" w:cstheme="minorHAnsi"/>
          <w:b/>
          <w:sz w:val="22"/>
          <w:szCs w:val="22"/>
        </w:rPr>
        <w:t xml:space="preserve">2 Peter </w:t>
      </w:r>
      <w:proofErr w:type="gramStart"/>
      <w:r w:rsidRPr="00A93498">
        <w:rPr>
          <w:rFonts w:asciiTheme="minorHAnsi" w:hAnsiTheme="minorHAnsi" w:cstheme="minorHAnsi"/>
          <w:b/>
          <w:sz w:val="22"/>
          <w:szCs w:val="22"/>
        </w:rPr>
        <w:t>3:15</w:t>
      </w:r>
      <w:r w:rsidRPr="00A93498">
        <w:rPr>
          <w:rFonts w:asciiTheme="minorHAnsi" w:hAnsiTheme="minorHAnsi" w:cstheme="minorHAnsi"/>
          <w:sz w:val="22"/>
          <w:szCs w:val="22"/>
        </w:rPr>
        <w:t xml:space="preserve">  </w:t>
      </w:r>
      <w:r w:rsidRPr="00A93498">
        <w:rPr>
          <w:rFonts w:asciiTheme="minorHAnsi" w:hAnsiTheme="minorHAnsi" w:cstheme="minorHAnsi"/>
          <w:i/>
          <w:sz w:val="22"/>
          <w:szCs w:val="22"/>
        </w:rPr>
        <w:t>“</w:t>
      </w:r>
      <w:proofErr w:type="gramEnd"/>
      <w:r w:rsidRPr="00A93498">
        <w:rPr>
          <w:rFonts w:asciiTheme="minorHAnsi" w:hAnsiTheme="minorHAnsi" w:cstheme="minorHAnsi"/>
          <w:i/>
          <w:sz w:val="22"/>
          <w:szCs w:val="22"/>
        </w:rPr>
        <w:t xml:space="preserve">Bear in mind our Lord’s patience means salvation., just as our dear brother Paul wrote to you with the wisdom that God gave him. He writes the same in all his letters, speaking in them of these matters. His letters contain some things that are hard to understand, which ignorant and unstable people distort., as they do the </w:t>
      </w:r>
      <w:r w:rsidRPr="00A93498">
        <w:rPr>
          <w:rFonts w:asciiTheme="minorHAnsi" w:hAnsiTheme="minorHAnsi" w:cstheme="minorHAnsi"/>
          <w:b/>
          <w:i/>
          <w:sz w:val="22"/>
          <w:szCs w:val="22"/>
        </w:rPr>
        <w:t>other Scriptures</w:t>
      </w:r>
      <w:r w:rsidRPr="00A93498">
        <w:rPr>
          <w:rFonts w:asciiTheme="minorHAnsi" w:hAnsiTheme="minorHAnsi" w:cstheme="minorHAnsi"/>
          <w:i/>
          <w:sz w:val="22"/>
          <w:szCs w:val="22"/>
        </w:rPr>
        <w:t xml:space="preserve">, to their own destruction.”   </w:t>
      </w:r>
    </w:p>
    <w:p w14:paraId="58330F11" w14:textId="32F60847" w:rsidR="00387F5B" w:rsidRPr="00A93498" w:rsidRDefault="00387F5B" w:rsidP="00387F5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roofErr w:type="gramStart"/>
      <w:r w:rsidRPr="00A93498">
        <w:rPr>
          <w:rFonts w:asciiTheme="minorHAnsi" w:hAnsiTheme="minorHAnsi" w:cstheme="minorHAnsi"/>
          <w:sz w:val="22"/>
          <w:szCs w:val="22"/>
        </w:rPr>
        <w:lastRenderedPageBreak/>
        <w:t>So</w:t>
      </w:r>
      <w:proofErr w:type="gramEnd"/>
      <w:r w:rsidRPr="00A93498">
        <w:rPr>
          <w:rFonts w:asciiTheme="minorHAnsi" w:hAnsiTheme="minorHAnsi" w:cstheme="minorHAnsi"/>
          <w:sz w:val="22"/>
          <w:szCs w:val="22"/>
        </w:rPr>
        <w:t xml:space="preserve"> Peter is saying that Paul’s letters count as Scripture (so we can’t say Paul got some things wrong, it’s not an option). </w:t>
      </w:r>
    </w:p>
    <w:p w14:paraId="39D5D5A5" w14:textId="77777777" w:rsidR="00387F5B" w:rsidRPr="00A93498" w:rsidRDefault="00387F5B" w:rsidP="00387F5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93498">
        <w:rPr>
          <w:rFonts w:asciiTheme="minorHAnsi" w:hAnsiTheme="minorHAnsi" w:cstheme="minorHAnsi"/>
          <w:sz w:val="22"/>
          <w:szCs w:val="22"/>
        </w:rPr>
        <w:t xml:space="preserve">Interestingly there was a Bishop in Syria-Antioch in the year AD110 (just after the NT was written) who says “I’m not like Peter and Paul, giving commands. They were Apostles, I am just a condemned man.” </w:t>
      </w:r>
    </w:p>
    <w:p w14:paraId="5B71E5F1" w14:textId="77777777" w:rsidR="00387F5B" w:rsidRPr="00A93498" w:rsidRDefault="00387F5B" w:rsidP="00387F5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93498">
        <w:rPr>
          <w:rFonts w:asciiTheme="minorHAnsi" w:hAnsiTheme="minorHAnsi" w:cstheme="minorHAnsi"/>
          <w:sz w:val="22"/>
          <w:szCs w:val="22"/>
        </w:rPr>
        <w:t xml:space="preserve">So immediately after that apostolic age leaders were saying, “if you want ‘an authority’ go back to the Apostles”. </w:t>
      </w:r>
    </w:p>
    <w:p w14:paraId="3B8F47EF" w14:textId="77777777" w:rsidR="00387F5B" w:rsidRPr="00A93498" w:rsidRDefault="00387F5B" w:rsidP="00387F5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93498">
        <w:rPr>
          <w:rFonts w:asciiTheme="minorHAnsi" w:hAnsiTheme="minorHAnsi" w:cstheme="minorHAnsi"/>
          <w:b/>
          <w:sz w:val="22"/>
          <w:szCs w:val="22"/>
        </w:rPr>
        <w:t xml:space="preserve">Tertullian </w:t>
      </w:r>
      <w:r w:rsidRPr="00A93498">
        <w:rPr>
          <w:rFonts w:asciiTheme="minorHAnsi" w:hAnsiTheme="minorHAnsi" w:cstheme="minorHAnsi"/>
          <w:sz w:val="22"/>
          <w:szCs w:val="22"/>
        </w:rPr>
        <w:t xml:space="preserve">(AD200) said “Our authorities are the Lord’s </w:t>
      </w:r>
      <w:proofErr w:type="gramStart"/>
      <w:r w:rsidRPr="00A93498">
        <w:rPr>
          <w:rFonts w:asciiTheme="minorHAnsi" w:hAnsiTheme="minorHAnsi" w:cstheme="minorHAnsi"/>
          <w:sz w:val="22"/>
          <w:szCs w:val="22"/>
        </w:rPr>
        <w:t>apostles”</w:t>
      </w:r>
      <w:proofErr w:type="gramEnd"/>
      <w:r w:rsidRPr="00A93498">
        <w:rPr>
          <w:rFonts w:asciiTheme="minorHAnsi" w:hAnsiTheme="minorHAnsi" w:cstheme="minorHAnsi"/>
          <w:sz w:val="22"/>
          <w:szCs w:val="22"/>
        </w:rPr>
        <w:t xml:space="preserve"> </w:t>
      </w:r>
    </w:p>
    <w:p w14:paraId="02C77F8F" w14:textId="77777777" w:rsidR="00387F5B" w:rsidRPr="007B5C5F" w:rsidRDefault="00387F5B" w:rsidP="00387F5B">
      <w:pPr>
        <w:rPr>
          <w:rFonts w:ascii="Arial" w:hAnsi="Arial" w:cs="Arial"/>
          <w:sz w:val="22"/>
          <w:szCs w:val="22"/>
        </w:rPr>
      </w:pPr>
    </w:p>
    <w:p w14:paraId="259960ED" w14:textId="5CF43DEF" w:rsidR="006276AC" w:rsidRPr="00077941" w:rsidRDefault="006276AC" w:rsidP="006276AC">
      <w:pPr>
        <w:rPr>
          <w:rFonts w:asciiTheme="minorHAnsi" w:hAnsiTheme="minorHAnsi" w:cstheme="minorHAnsi"/>
          <w:sz w:val="28"/>
          <w:szCs w:val="36"/>
        </w:rPr>
      </w:pPr>
      <w:r w:rsidRPr="00077941">
        <w:rPr>
          <w:rFonts w:asciiTheme="minorHAnsi" w:hAnsiTheme="minorHAnsi" w:cstheme="minorHAnsi"/>
          <w:sz w:val="28"/>
          <w:szCs w:val="36"/>
        </w:rPr>
        <w:t xml:space="preserve">   </w:t>
      </w:r>
    </w:p>
    <w:p w14:paraId="16D97CA5" w14:textId="77777777" w:rsidR="00302872" w:rsidRPr="00077941" w:rsidRDefault="00302872" w:rsidP="00302872">
      <w:pPr>
        <w:pStyle w:val="NoSpacing"/>
        <w:jc w:val="center"/>
        <w:rPr>
          <w:sz w:val="28"/>
          <w:szCs w:val="24"/>
        </w:rPr>
      </w:pPr>
      <w:r w:rsidRPr="00077941">
        <w:rPr>
          <w:noProof/>
          <w:sz w:val="24"/>
          <w:szCs w:val="24"/>
          <w:lang w:eastAsia="en-GB"/>
        </w:rPr>
        <w:drawing>
          <wp:inline distT="0" distB="0" distL="0" distR="0" wp14:anchorId="0A3B6744" wp14:editId="3B1D4EBC">
            <wp:extent cx="4541698" cy="2278380"/>
            <wp:effectExtent l="0" t="0" r="0" b="762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07" t="1269" r="6490" b="3300"/>
                    <a:stretch/>
                  </pic:blipFill>
                  <pic:spPr bwMode="auto">
                    <a:xfrm>
                      <a:off x="0" y="0"/>
                      <a:ext cx="4551170" cy="2283132"/>
                    </a:xfrm>
                    <a:prstGeom prst="rect">
                      <a:avLst/>
                    </a:prstGeom>
                    <a:noFill/>
                    <a:ln>
                      <a:noFill/>
                    </a:ln>
                    <a:extLst>
                      <a:ext uri="{53640926-AAD7-44D8-BBD7-CCE9431645EC}">
                        <a14:shadowObscured xmlns:a14="http://schemas.microsoft.com/office/drawing/2010/main"/>
                      </a:ext>
                    </a:extLst>
                  </pic:spPr>
                </pic:pic>
              </a:graphicData>
            </a:graphic>
          </wp:inline>
        </w:drawing>
      </w:r>
    </w:p>
    <w:p w14:paraId="47CB63E2" w14:textId="055C21DE" w:rsidR="00302872" w:rsidRPr="00077941" w:rsidRDefault="00302872" w:rsidP="00513A6D">
      <w:pPr>
        <w:pStyle w:val="NoSpacing"/>
        <w:jc w:val="center"/>
        <w:rPr>
          <w:sz w:val="28"/>
          <w:szCs w:val="24"/>
        </w:rPr>
      </w:pPr>
    </w:p>
    <w:p w14:paraId="60C3A666" w14:textId="77777777" w:rsidR="00302872" w:rsidRPr="00077941" w:rsidRDefault="00302872" w:rsidP="00BB0641">
      <w:pPr>
        <w:pStyle w:val="NoSpacing"/>
        <w:rPr>
          <w:sz w:val="28"/>
          <w:szCs w:val="24"/>
        </w:rPr>
      </w:pPr>
    </w:p>
    <w:p w14:paraId="4CD373F7" w14:textId="77777777" w:rsidR="00302872" w:rsidRPr="00077941" w:rsidRDefault="00302872" w:rsidP="00BB0641">
      <w:pPr>
        <w:pStyle w:val="NoSpacing"/>
        <w:rPr>
          <w:sz w:val="28"/>
          <w:szCs w:val="24"/>
        </w:rPr>
      </w:pPr>
    </w:p>
    <w:p w14:paraId="0C487922" w14:textId="0B58B4CE" w:rsidR="00A93498" w:rsidRDefault="00030067" w:rsidP="00BB0641">
      <w:pPr>
        <w:pStyle w:val="NoSpacing"/>
        <w:rPr>
          <w:b/>
          <w:i/>
        </w:rPr>
      </w:pPr>
      <w:proofErr w:type="spellStart"/>
      <w:r w:rsidRPr="00A93498">
        <w:t>J.</w:t>
      </w:r>
      <w:proofErr w:type="gramStart"/>
      <w:r w:rsidRPr="00A93498">
        <w:t>I.Packer</w:t>
      </w:r>
      <w:proofErr w:type="spellEnd"/>
      <w:proofErr w:type="gramEnd"/>
      <w:r w:rsidRPr="00A93498">
        <w:t xml:space="preserve"> </w:t>
      </w:r>
      <w:r w:rsidRPr="00A93498">
        <w:rPr>
          <w:i/>
        </w:rPr>
        <w:t>“</w:t>
      </w:r>
      <w:r w:rsidRPr="00A93498">
        <w:rPr>
          <w:b/>
          <w:i/>
        </w:rPr>
        <w:t xml:space="preserve">The problem of authority is the most fundamental problem </w:t>
      </w:r>
      <w:r w:rsidR="00302872" w:rsidRPr="00A93498">
        <w:rPr>
          <w:b/>
          <w:i/>
        </w:rPr>
        <w:t xml:space="preserve">of </w:t>
      </w:r>
      <w:r w:rsidRPr="00A93498">
        <w:rPr>
          <w:b/>
          <w:i/>
        </w:rPr>
        <w:t xml:space="preserve">the Christian Church. </w:t>
      </w:r>
    </w:p>
    <w:p w14:paraId="2BF9950A" w14:textId="48CDC015" w:rsidR="007F3B33" w:rsidRPr="00A93498" w:rsidRDefault="00A93498" w:rsidP="00BB0641">
      <w:pPr>
        <w:pStyle w:val="NoSpacing"/>
        <w:rPr>
          <w:i/>
        </w:rPr>
      </w:pPr>
      <w:r>
        <w:rPr>
          <w:b/>
          <w:i/>
        </w:rPr>
        <w:t xml:space="preserve">                    </w:t>
      </w:r>
      <w:r w:rsidR="00030067" w:rsidRPr="00A93498">
        <w:rPr>
          <w:b/>
          <w:i/>
        </w:rPr>
        <w:t>This is because Christianity is built on truth. That is to say</w:t>
      </w:r>
      <w:r w:rsidR="007F3B33" w:rsidRPr="00A93498">
        <w:rPr>
          <w:b/>
          <w:i/>
        </w:rPr>
        <w:t>,</w:t>
      </w:r>
      <w:r w:rsidR="00030067" w:rsidRPr="00A93498">
        <w:rPr>
          <w:b/>
          <w:i/>
        </w:rPr>
        <w:t xml:space="preserve"> the content of a divine revelation.</w:t>
      </w:r>
      <w:r w:rsidR="00030067" w:rsidRPr="00A93498">
        <w:rPr>
          <w:i/>
        </w:rPr>
        <w:t xml:space="preserve"> </w:t>
      </w:r>
    </w:p>
    <w:p w14:paraId="7FA79F5D" w14:textId="77777777" w:rsidR="00A93498" w:rsidRDefault="00A93498" w:rsidP="00BB0641">
      <w:pPr>
        <w:pStyle w:val="NoSpacing"/>
        <w:rPr>
          <w:i/>
        </w:rPr>
      </w:pPr>
      <w:r>
        <w:rPr>
          <w:i/>
        </w:rPr>
        <w:t xml:space="preserve">                   </w:t>
      </w:r>
      <w:r w:rsidR="00C40216" w:rsidRPr="00A93498">
        <w:rPr>
          <w:i/>
        </w:rPr>
        <w:t xml:space="preserve">Christianity announces salvation through faith in Jesus Christ, in and through whom that revelation </w:t>
      </w:r>
      <w:proofErr w:type="gramStart"/>
      <w:r w:rsidR="00C40216" w:rsidRPr="00A93498">
        <w:rPr>
          <w:i/>
        </w:rPr>
        <w:t>came</w:t>
      </w:r>
      <w:proofErr w:type="gramEnd"/>
      <w:r w:rsidR="00C40216" w:rsidRPr="00A93498">
        <w:rPr>
          <w:i/>
        </w:rPr>
        <w:t xml:space="preserve"> </w:t>
      </w:r>
    </w:p>
    <w:p w14:paraId="6714AD8F" w14:textId="268F895E" w:rsidR="00BE2102" w:rsidRPr="00A93498" w:rsidRDefault="00A93498" w:rsidP="00BB0641">
      <w:pPr>
        <w:pStyle w:val="NoSpacing"/>
        <w:rPr>
          <w:i/>
        </w:rPr>
      </w:pPr>
      <w:r>
        <w:rPr>
          <w:i/>
        </w:rPr>
        <w:t xml:space="preserve">                   </w:t>
      </w:r>
      <w:r w:rsidR="00C40216" w:rsidRPr="00A93498">
        <w:rPr>
          <w:i/>
        </w:rPr>
        <w:t xml:space="preserve">to completion. But faith in Jesus Christ is only possible where the truth concerning him is known.” </w:t>
      </w:r>
    </w:p>
    <w:p w14:paraId="1F533732" w14:textId="77777777" w:rsidR="00BE2102" w:rsidRPr="00A93498" w:rsidRDefault="00BE2102" w:rsidP="00BB0641">
      <w:pPr>
        <w:pStyle w:val="NoSpacing"/>
      </w:pPr>
    </w:p>
    <w:p w14:paraId="56793063" w14:textId="77777777" w:rsidR="00BE2102" w:rsidRPr="00077941" w:rsidRDefault="00BE2102" w:rsidP="00BB0641">
      <w:pPr>
        <w:pStyle w:val="NoSpacing"/>
        <w:rPr>
          <w:sz w:val="28"/>
          <w:szCs w:val="24"/>
        </w:rPr>
      </w:pPr>
    </w:p>
    <w:p w14:paraId="02421ACA" w14:textId="77777777" w:rsidR="00BE2102" w:rsidRPr="00077941" w:rsidRDefault="00BE2102" w:rsidP="00BB0641">
      <w:pPr>
        <w:pStyle w:val="NoSpacing"/>
        <w:rPr>
          <w:sz w:val="28"/>
          <w:szCs w:val="24"/>
        </w:rPr>
      </w:pPr>
    </w:p>
    <w:p w14:paraId="3D0A5C2C" w14:textId="77777777" w:rsidR="00BE2102" w:rsidRDefault="00BE2102" w:rsidP="00BB0641">
      <w:pPr>
        <w:pStyle w:val="NoSpacing"/>
        <w:rPr>
          <w:sz w:val="28"/>
          <w:szCs w:val="24"/>
        </w:rPr>
      </w:pPr>
    </w:p>
    <w:p w14:paraId="6505F0DA" w14:textId="77777777" w:rsidR="00A93498" w:rsidRDefault="00A93498" w:rsidP="00BB0641">
      <w:pPr>
        <w:pStyle w:val="NoSpacing"/>
        <w:rPr>
          <w:sz w:val="28"/>
          <w:szCs w:val="24"/>
        </w:rPr>
      </w:pPr>
    </w:p>
    <w:p w14:paraId="0575EF2A" w14:textId="77777777" w:rsidR="00A93498" w:rsidRDefault="00A93498" w:rsidP="00BB0641">
      <w:pPr>
        <w:pStyle w:val="NoSpacing"/>
        <w:rPr>
          <w:sz w:val="28"/>
          <w:szCs w:val="24"/>
        </w:rPr>
      </w:pPr>
    </w:p>
    <w:p w14:paraId="6BEF0C13" w14:textId="77777777" w:rsidR="00A93498" w:rsidRDefault="00A93498" w:rsidP="00BB0641">
      <w:pPr>
        <w:pStyle w:val="NoSpacing"/>
        <w:rPr>
          <w:sz w:val="28"/>
          <w:szCs w:val="24"/>
        </w:rPr>
      </w:pPr>
    </w:p>
    <w:p w14:paraId="75A40070" w14:textId="77777777" w:rsidR="00A93498" w:rsidRDefault="00A93498" w:rsidP="00BB0641">
      <w:pPr>
        <w:pStyle w:val="NoSpacing"/>
        <w:rPr>
          <w:sz w:val="28"/>
          <w:szCs w:val="24"/>
        </w:rPr>
      </w:pPr>
    </w:p>
    <w:p w14:paraId="4E83B1E5" w14:textId="77777777" w:rsidR="00A93498" w:rsidRDefault="00A93498" w:rsidP="00BB0641">
      <w:pPr>
        <w:pStyle w:val="NoSpacing"/>
        <w:rPr>
          <w:sz w:val="28"/>
          <w:szCs w:val="24"/>
        </w:rPr>
      </w:pPr>
    </w:p>
    <w:p w14:paraId="67E250E1" w14:textId="77777777" w:rsidR="00A93498" w:rsidRDefault="00A93498" w:rsidP="00BB0641">
      <w:pPr>
        <w:pStyle w:val="NoSpacing"/>
        <w:rPr>
          <w:sz w:val="28"/>
          <w:szCs w:val="24"/>
        </w:rPr>
      </w:pPr>
    </w:p>
    <w:p w14:paraId="3F3CA3EC" w14:textId="77777777" w:rsidR="00A93498" w:rsidRDefault="00A93498" w:rsidP="00BB0641">
      <w:pPr>
        <w:pStyle w:val="NoSpacing"/>
        <w:rPr>
          <w:sz w:val="28"/>
          <w:szCs w:val="24"/>
        </w:rPr>
      </w:pPr>
    </w:p>
    <w:p w14:paraId="2C08CBF9" w14:textId="77777777" w:rsidR="00A93498" w:rsidRPr="00077941" w:rsidRDefault="00A93498" w:rsidP="00BB0641">
      <w:pPr>
        <w:pStyle w:val="NoSpacing"/>
        <w:rPr>
          <w:sz w:val="28"/>
          <w:szCs w:val="24"/>
        </w:rPr>
      </w:pPr>
    </w:p>
    <w:p w14:paraId="517EE4F1" w14:textId="77777777" w:rsidR="00BE2102" w:rsidRPr="00077941" w:rsidRDefault="00BE2102" w:rsidP="00BB0641">
      <w:pPr>
        <w:pStyle w:val="NoSpacing"/>
        <w:rPr>
          <w:sz w:val="28"/>
          <w:szCs w:val="24"/>
        </w:rPr>
      </w:pPr>
    </w:p>
    <w:p w14:paraId="0C21E40B" w14:textId="77777777" w:rsidR="00BE2102" w:rsidRPr="00077941" w:rsidRDefault="00BE2102" w:rsidP="00BB0641">
      <w:pPr>
        <w:pStyle w:val="NoSpacing"/>
        <w:rPr>
          <w:sz w:val="28"/>
          <w:szCs w:val="24"/>
        </w:rPr>
      </w:pPr>
    </w:p>
    <w:p w14:paraId="0B364275" w14:textId="77777777" w:rsidR="00BE2102" w:rsidRPr="00077941" w:rsidRDefault="00BE2102" w:rsidP="00BB0641">
      <w:pPr>
        <w:pStyle w:val="NoSpacing"/>
        <w:rPr>
          <w:sz w:val="28"/>
          <w:szCs w:val="24"/>
        </w:rPr>
      </w:pPr>
    </w:p>
    <w:p w14:paraId="63779D1D" w14:textId="77777777" w:rsidR="00A93498" w:rsidRPr="00077941" w:rsidRDefault="00A93498" w:rsidP="00A93498">
      <w:pPr>
        <w:pStyle w:val="NoSpacing"/>
        <w:rPr>
          <w:noProof/>
          <w:sz w:val="24"/>
          <w:szCs w:val="24"/>
          <w:lang w:eastAsia="en-GB"/>
        </w:rPr>
      </w:pPr>
      <w:r w:rsidRPr="00077941">
        <w:rPr>
          <w:sz w:val="28"/>
          <w:szCs w:val="24"/>
        </w:rPr>
        <w:t xml:space="preserve">* </w:t>
      </w:r>
      <w:r w:rsidRPr="00077941">
        <w:rPr>
          <w:sz w:val="20"/>
          <w:szCs w:val="20"/>
        </w:rPr>
        <w:t xml:space="preserve">This is essentially ‘subjectivism’ </w:t>
      </w:r>
      <w:r w:rsidRPr="00077941">
        <w:rPr>
          <w:rFonts w:ascii="Calibri" w:hAnsi="Calibri" w:cs="Calibri"/>
          <w:color w:val="222222"/>
          <w:sz w:val="20"/>
          <w:szCs w:val="20"/>
          <w:shd w:val="clear" w:color="auto" w:fill="FFFFFF"/>
        </w:rPr>
        <w:t xml:space="preserve">- the doctrine that knowledge is merely subjective (where views are based on or influenced by… personal feelings, tastes, or opinions and that there is no external or objective truth) </w:t>
      </w:r>
    </w:p>
    <w:p w14:paraId="3BA0286B" w14:textId="77777777" w:rsidR="00D06712" w:rsidRPr="00BB0641" w:rsidRDefault="00D06712" w:rsidP="00BB0641">
      <w:pPr>
        <w:pStyle w:val="NoSpacing"/>
        <w:rPr>
          <w:sz w:val="24"/>
        </w:rPr>
      </w:pPr>
    </w:p>
    <w:sectPr w:rsidR="00D06712" w:rsidRPr="00BB0641" w:rsidSect="000779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C5ECC"/>
    <w:multiLevelType w:val="hybridMultilevel"/>
    <w:tmpl w:val="BD04BA76"/>
    <w:lvl w:ilvl="0" w:tplc="5E42811E">
      <w:start w:val="4"/>
      <w:numFmt w:val="bullet"/>
      <w:lvlText w:val="-"/>
      <w:lvlJc w:val="left"/>
      <w:pPr>
        <w:ind w:left="525" w:hanging="360"/>
      </w:pPr>
      <w:rPr>
        <w:rFonts w:ascii="Calibri" w:eastAsiaTheme="minorHAnsi" w:hAnsi="Calibri" w:cs="Calibri"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num w:numId="1" w16cid:durableId="170991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41"/>
    <w:rsid w:val="00030067"/>
    <w:rsid w:val="00077941"/>
    <w:rsid w:val="000B0533"/>
    <w:rsid w:val="0015653A"/>
    <w:rsid w:val="002243A0"/>
    <w:rsid w:val="00302872"/>
    <w:rsid w:val="00387F5B"/>
    <w:rsid w:val="004058A8"/>
    <w:rsid w:val="00513A6D"/>
    <w:rsid w:val="00577715"/>
    <w:rsid w:val="006276AC"/>
    <w:rsid w:val="006F5D97"/>
    <w:rsid w:val="007976B5"/>
    <w:rsid w:val="007F3368"/>
    <w:rsid w:val="007F3B33"/>
    <w:rsid w:val="00960E5B"/>
    <w:rsid w:val="00975404"/>
    <w:rsid w:val="0099520D"/>
    <w:rsid w:val="009B7D35"/>
    <w:rsid w:val="00A3150C"/>
    <w:rsid w:val="00A76000"/>
    <w:rsid w:val="00A93498"/>
    <w:rsid w:val="00B562A4"/>
    <w:rsid w:val="00BB0641"/>
    <w:rsid w:val="00BD1493"/>
    <w:rsid w:val="00BE2102"/>
    <w:rsid w:val="00BF09AF"/>
    <w:rsid w:val="00C40216"/>
    <w:rsid w:val="00D06712"/>
    <w:rsid w:val="00DA62F8"/>
    <w:rsid w:val="00E43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340F61CD"/>
  <w15:docId w15:val="{A513B0D8-AFCF-4274-A8D3-DAE4270D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A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641"/>
    <w:pPr>
      <w:spacing w:after="0" w:line="240" w:lineRule="auto"/>
    </w:pPr>
  </w:style>
  <w:style w:type="paragraph" w:styleId="BalloonText">
    <w:name w:val="Balloon Text"/>
    <w:basedOn w:val="Normal"/>
    <w:link w:val="BalloonTextChar"/>
    <w:uiPriority w:val="99"/>
    <w:semiHidden/>
    <w:unhideWhenUsed/>
    <w:rsid w:val="00D0671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D06712"/>
    <w:rPr>
      <w:rFonts w:ascii="Tahoma" w:hAnsi="Tahoma" w:cs="Tahoma"/>
      <w:sz w:val="16"/>
      <w:szCs w:val="16"/>
    </w:rPr>
  </w:style>
  <w:style w:type="character" w:styleId="Emphasis">
    <w:name w:val="Emphasis"/>
    <w:qFormat/>
    <w:rsid w:val="00B562A4"/>
    <w:rPr>
      <w:i/>
      <w:iCs/>
    </w:rPr>
  </w:style>
  <w:style w:type="paragraph" w:styleId="ListParagraph">
    <w:name w:val="List Paragraph"/>
    <w:basedOn w:val="Normal"/>
    <w:uiPriority w:val="34"/>
    <w:qFormat/>
    <w:rsid w:val="00302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McGowan</dc:creator>
  <cp:lastModifiedBy>Dan McGowan</cp:lastModifiedBy>
  <cp:revision>8</cp:revision>
  <cp:lastPrinted>2018-04-15T07:26:00Z</cp:lastPrinted>
  <dcterms:created xsi:type="dcterms:W3CDTF">2023-05-14T21:56:00Z</dcterms:created>
  <dcterms:modified xsi:type="dcterms:W3CDTF">2023-05-16T12:09:00Z</dcterms:modified>
</cp:coreProperties>
</file>